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C42C7D">
      <w:pPr>
        <w:spacing w:after="100" w:afterAutospacing="1" w:line="276" w:lineRule="auto"/>
        <w:jc w:val="both"/>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t xml:space="preserve">       </w:t>
      </w:r>
      <w:r w:rsidR="00F82ECB">
        <w:rPr>
          <w:rFonts w:ascii="Times New Roman" w:hAnsi="Times New Roman" w:cs="Times New Roman"/>
          <w:b/>
        </w:rPr>
        <w:t xml:space="preserve">                                  </w:t>
      </w:r>
      <w:r w:rsidR="00D21661">
        <w:rPr>
          <w:rFonts w:ascii="Times New Roman" w:hAnsi="Times New Roman" w:cs="Times New Roman"/>
          <w:b/>
        </w:rPr>
        <w:t xml:space="preserve">            </w:t>
      </w:r>
      <w:r w:rsidR="009C749C">
        <w:rPr>
          <w:rFonts w:ascii="Times New Roman" w:hAnsi="Times New Roman" w:cs="Times New Roman"/>
          <w:b/>
        </w:rPr>
        <w:t xml:space="preserve">FEBRUARY </w:t>
      </w:r>
      <w:r w:rsidR="00B93AAE">
        <w:rPr>
          <w:rFonts w:ascii="Times New Roman" w:hAnsi="Times New Roman" w:cs="Times New Roman"/>
          <w:b/>
        </w:rPr>
        <w:t>1, 2021</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9C749C">
        <w:rPr>
          <w:rFonts w:ascii="Times New Roman" w:hAnsi="Times New Roman" w:cs="Times New Roman"/>
        </w:rPr>
        <w:t>February 1</w:t>
      </w:r>
      <w:r w:rsidR="00B93AAE">
        <w:rPr>
          <w:rFonts w:ascii="Times New Roman" w:hAnsi="Times New Roman" w:cs="Times New Roman"/>
        </w:rPr>
        <w:t>, 2021</w:t>
      </w:r>
      <w:r w:rsidRPr="00E67C96">
        <w:rPr>
          <w:rFonts w:ascii="Times New Roman" w:hAnsi="Times New Roman" w:cs="Times New Roman"/>
        </w:rPr>
        <w:t xml:space="preserve">in </w:t>
      </w:r>
      <w:r>
        <w:rPr>
          <w:rFonts w:ascii="Times New Roman" w:hAnsi="Times New Roman" w:cs="Times New Roman"/>
        </w:rPr>
        <w:t xml:space="preserve">Courtroom C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9D0D19"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Charles H. Jordan, Vice-Chairman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Cecil Perry </w:t>
      </w:r>
    </w:p>
    <w:p w:rsidR="00F52226" w:rsidRPr="004E4D5B"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B244B4" w:rsidRDefault="00B244B4"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9D0D19" w:rsidRPr="000A49C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 “Bill” Sterritt</w:t>
      </w:r>
    </w:p>
    <w:p w:rsidR="008A5BAB" w:rsidRDefault="00C34B7D"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B93AAE" w:rsidRPr="00B1503A" w:rsidRDefault="008A5BAB" w:rsidP="00B93AAE">
      <w:pPr>
        <w:rPr>
          <w:rFonts w:ascii="Times New Roman" w:hAnsi="Times New Roman" w:cs="Times New Roman"/>
          <w:i/>
        </w:rPr>
      </w:pPr>
      <w:r w:rsidRPr="00C27577">
        <w:rPr>
          <w:rFonts w:ascii="Times New Roman" w:hAnsi="Times New Roman" w:cs="Times New Roman"/>
          <w:b/>
        </w:rPr>
        <w:t>MEMBERS ABSENT:</w:t>
      </w:r>
      <w:r w:rsidRPr="00C27577">
        <w:rPr>
          <w:rFonts w:ascii="Times New Roman" w:hAnsi="Times New Roman" w:cs="Times New Roman"/>
          <w:b/>
        </w:rPr>
        <w:tab/>
      </w:r>
      <w:r w:rsidR="00B93AAE">
        <w:rPr>
          <w:rFonts w:ascii="Times New Roman" w:hAnsi="Times New Roman" w:cs="Times New Roman"/>
        </w:rPr>
        <w:t>Frankie Meads</w:t>
      </w:r>
      <w:r w:rsidR="00B1503A">
        <w:rPr>
          <w:rFonts w:ascii="Times New Roman" w:hAnsi="Times New Roman" w:cs="Times New Roman"/>
        </w:rPr>
        <w:t xml:space="preserve"> (</w:t>
      </w:r>
      <w:r w:rsidR="00B1503A">
        <w:rPr>
          <w:rFonts w:ascii="Times New Roman" w:hAnsi="Times New Roman" w:cs="Times New Roman"/>
          <w:i/>
        </w:rPr>
        <w:t>deceased)</w:t>
      </w:r>
    </w:p>
    <w:p w:rsidR="00E96E38" w:rsidRPr="00596AF4" w:rsidRDefault="00515EE5"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8A5BAB" w:rsidRDefault="00FD3ED7"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BE780D" w:rsidRDefault="00BE780D" w:rsidP="00C42C7D">
      <w:pPr>
        <w:ind w:left="720" w:hanging="720"/>
        <w:jc w:val="both"/>
        <w:rPr>
          <w:rFonts w:ascii="Times New Roman" w:hAnsi="Times New Roman" w:cs="Times New Roman"/>
        </w:rPr>
      </w:pPr>
    </w:p>
    <w:p w:rsidR="00B93AAE" w:rsidRDefault="00B93AAE" w:rsidP="00B93AAE">
      <w:pPr>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7D005D">
        <w:rPr>
          <w:rFonts w:ascii="Times New Roman" w:hAnsi="Times New Roman" w:cs="Times New Roman"/>
        </w:rPr>
        <w:t xml:space="preserve">Commissioner Overman </w:t>
      </w:r>
      <w:r>
        <w:rPr>
          <w:rFonts w:ascii="Times New Roman" w:hAnsi="Times New Roman" w:cs="Times New Roman"/>
        </w:rPr>
        <w:t xml:space="preserve">gave the invocation and </w:t>
      </w:r>
      <w:r w:rsidR="00561A73">
        <w:rPr>
          <w:rFonts w:ascii="Times New Roman" w:hAnsi="Times New Roman" w:cs="Times New Roman"/>
        </w:rPr>
        <w:t>L</w:t>
      </w:r>
      <w:r w:rsidR="007D005D">
        <w:rPr>
          <w:rFonts w:ascii="Times New Roman" w:hAnsi="Times New Roman" w:cs="Times New Roman"/>
        </w:rPr>
        <w:t xml:space="preserve">ate </w:t>
      </w:r>
      <w:r w:rsidR="002D685F">
        <w:rPr>
          <w:rFonts w:ascii="Times New Roman" w:hAnsi="Times New Roman" w:cs="Times New Roman"/>
        </w:rPr>
        <w:t xml:space="preserve">Commissioner </w:t>
      </w:r>
      <w:r w:rsidR="007D005D">
        <w:rPr>
          <w:rFonts w:ascii="Times New Roman" w:hAnsi="Times New Roman" w:cs="Times New Roman"/>
        </w:rPr>
        <w:t>Frankie Meads</w:t>
      </w:r>
      <w:r w:rsidR="00561A73">
        <w:rPr>
          <w:rFonts w:ascii="Times New Roman" w:hAnsi="Times New Roman" w:cs="Times New Roman"/>
        </w:rPr>
        <w:t>’</w:t>
      </w:r>
      <w:r w:rsidR="007D005D">
        <w:rPr>
          <w:rFonts w:ascii="Times New Roman" w:hAnsi="Times New Roman" w:cs="Times New Roman"/>
        </w:rPr>
        <w:t xml:space="preserve"> granddaughters, Sydney, Bristol, Addison, and Peyton </w:t>
      </w:r>
      <w:r>
        <w:rPr>
          <w:rFonts w:ascii="Times New Roman" w:hAnsi="Times New Roman" w:cs="Times New Roman"/>
        </w:rPr>
        <w:t xml:space="preserve">led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B93AAE" w:rsidRDefault="00B93AAE" w:rsidP="00B93AAE">
      <w:pPr>
        <w:jc w:val="both"/>
        <w:rPr>
          <w:rFonts w:ascii="Times New Roman" w:hAnsi="Times New Roman" w:cs="Times New Roman"/>
        </w:rPr>
      </w:pPr>
    </w:p>
    <w:p w:rsidR="00561A73" w:rsidRDefault="00561A73" w:rsidP="00B93AAE">
      <w:pPr>
        <w:jc w:val="both"/>
        <w:rPr>
          <w:rFonts w:ascii="Times New Roman" w:hAnsi="Times New Roman" w:cs="Times New Roman"/>
          <w:b/>
          <w:u w:val="single"/>
        </w:rPr>
      </w:pPr>
      <w:r>
        <w:rPr>
          <w:rFonts w:ascii="Times New Roman" w:hAnsi="Times New Roman" w:cs="Times New Roman"/>
          <w:b/>
        </w:rPr>
        <w:t>1.</w:t>
      </w:r>
      <w:r>
        <w:rPr>
          <w:rFonts w:ascii="Times New Roman" w:hAnsi="Times New Roman" w:cs="Times New Roman"/>
          <w:b/>
        </w:rPr>
        <w:tab/>
      </w:r>
      <w:r>
        <w:rPr>
          <w:rFonts w:ascii="Times New Roman" w:hAnsi="Times New Roman" w:cs="Times New Roman"/>
          <w:b/>
          <w:u w:val="single"/>
        </w:rPr>
        <w:t>CONSIDERATION OF RECOMMENDATION FROM REPUBLICAN PARTY:</w:t>
      </w:r>
    </w:p>
    <w:p w:rsidR="00561A73" w:rsidRDefault="00BB73B4" w:rsidP="00B93AAE">
      <w:pPr>
        <w:jc w:val="both"/>
        <w:rPr>
          <w:rFonts w:ascii="Times New Roman" w:hAnsi="Times New Roman" w:cs="Times New Roman"/>
        </w:rPr>
      </w:pPr>
      <w:r>
        <w:rPr>
          <w:rFonts w:ascii="Times New Roman" w:hAnsi="Times New Roman" w:cs="Times New Roman"/>
        </w:rPr>
        <w:t>Chairman Griffin explained that the Board received a letter from the Republic</w:t>
      </w:r>
      <w:r w:rsidR="00246781">
        <w:rPr>
          <w:rFonts w:ascii="Times New Roman" w:hAnsi="Times New Roman" w:cs="Times New Roman"/>
        </w:rPr>
        <w:t>an</w:t>
      </w:r>
      <w:r>
        <w:rPr>
          <w:rFonts w:ascii="Times New Roman" w:hAnsi="Times New Roman" w:cs="Times New Roman"/>
        </w:rPr>
        <w:t xml:space="preserve"> Party recommending the appointment of </w:t>
      </w:r>
      <w:r w:rsidR="00BF0512">
        <w:rPr>
          <w:rFonts w:ascii="Times New Roman" w:hAnsi="Times New Roman" w:cs="Times New Roman"/>
        </w:rPr>
        <w:t xml:space="preserve">Mr. </w:t>
      </w:r>
      <w:r>
        <w:rPr>
          <w:rFonts w:ascii="Times New Roman" w:hAnsi="Times New Roman" w:cs="Times New Roman"/>
        </w:rPr>
        <w:t xml:space="preserve">Jonathan Meads to fill the </w:t>
      </w:r>
      <w:r w:rsidR="0030555A">
        <w:rPr>
          <w:rFonts w:ascii="Times New Roman" w:hAnsi="Times New Roman" w:cs="Times New Roman"/>
        </w:rPr>
        <w:t>vacant</w:t>
      </w:r>
      <w:r>
        <w:rPr>
          <w:rFonts w:ascii="Times New Roman" w:hAnsi="Times New Roman" w:cs="Times New Roman"/>
        </w:rPr>
        <w:t xml:space="preserve"> Southern </w:t>
      </w:r>
      <w:proofErr w:type="gramStart"/>
      <w:r>
        <w:rPr>
          <w:rFonts w:ascii="Times New Roman" w:hAnsi="Times New Roman" w:cs="Times New Roman"/>
        </w:rPr>
        <w:t>Outside</w:t>
      </w:r>
      <w:proofErr w:type="gramEnd"/>
      <w:r>
        <w:rPr>
          <w:rFonts w:ascii="Times New Roman" w:hAnsi="Times New Roman" w:cs="Times New Roman"/>
        </w:rPr>
        <w:t xml:space="preserve"> </w:t>
      </w:r>
      <w:r w:rsidR="0030555A">
        <w:rPr>
          <w:rFonts w:ascii="Times New Roman" w:hAnsi="Times New Roman" w:cs="Times New Roman"/>
        </w:rPr>
        <w:t>C</w:t>
      </w:r>
      <w:r>
        <w:rPr>
          <w:rFonts w:ascii="Times New Roman" w:hAnsi="Times New Roman" w:cs="Times New Roman"/>
        </w:rPr>
        <w:t xml:space="preserve">ommissioner seat </w:t>
      </w:r>
      <w:r w:rsidR="0023487F">
        <w:rPr>
          <w:rFonts w:ascii="Times New Roman" w:hAnsi="Times New Roman" w:cs="Times New Roman"/>
        </w:rPr>
        <w:t xml:space="preserve">vacated by </w:t>
      </w:r>
      <w:r w:rsidR="0030555A">
        <w:rPr>
          <w:rFonts w:ascii="Times New Roman" w:hAnsi="Times New Roman" w:cs="Times New Roman"/>
        </w:rPr>
        <w:t>his late father</w:t>
      </w:r>
      <w:r>
        <w:rPr>
          <w:rFonts w:ascii="Times New Roman" w:hAnsi="Times New Roman" w:cs="Times New Roman"/>
        </w:rPr>
        <w:t xml:space="preserve"> Frankie Meads.  </w:t>
      </w:r>
    </w:p>
    <w:p w:rsidR="0023487F" w:rsidRDefault="0023487F" w:rsidP="00B93AAE">
      <w:pPr>
        <w:jc w:val="both"/>
        <w:rPr>
          <w:rFonts w:ascii="Times New Roman" w:hAnsi="Times New Roman" w:cs="Times New Roman"/>
        </w:rPr>
      </w:pPr>
    </w:p>
    <w:p w:rsidR="00BB73B4" w:rsidRPr="00BB73B4" w:rsidRDefault="00BB73B4" w:rsidP="0030555A">
      <w:pPr>
        <w:ind w:left="720" w:right="720" w:hanging="720"/>
        <w:jc w:val="both"/>
        <w:rPr>
          <w:rFonts w:ascii="Times New Roman" w:hAnsi="Times New Roman" w:cs="Times New Roman"/>
        </w:rPr>
      </w:pPr>
      <w:r>
        <w:rPr>
          <w:rFonts w:ascii="Times New Roman" w:hAnsi="Times New Roman" w:cs="Times New Roman"/>
        </w:rPr>
        <w:tab/>
        <w:t xml:space="preserve">Motion was made by Sean Lavin, seconded by </w:t>
      </w:r>
      <w:r w:rsidR="00BF0512">
        <w:rPr>
          <w:rFonts w:ascii="Times New Roman" w:hAnsi="Times New Roman" w:cs="Times New Roman"/>
        </w:rPr>
        <w:t>Barry Overman</w:t>
      </w:r>
      <w:r>
        <w:rPr>
          <w:rFonts w:ascii="Times New Roman" w:hAnsi="Times New Roman" w:cs="Times New Roman"/>
        </w:rPr>
        <w:t xml:space="preserve"> to accept the recommendation of the Republican Party Executive Committee to appoint </w:t>
      </w:r>
      <w:r w:rsidR="00BF0512">
        <w:rPr>
          <w:rFonts w:ascii="Times New Roman" w:hAnsi="Times New Roman" w:cs="Times New Roman"/>
        </w:rPr>
        <w:t xml:space="preserve">Mr. </w:t>
      </w:r>
      <w:r w:rsidR="0030555A">
        <w:rPr>
          <w:rFonts w:ascii="Times New Roman" w:hAnsi="Times New Roman" w:cs="Times New Roman"/>
        </w:rPr>
        <w:t xml:space="preserve">Jonathan Meads to fill his father, Frankie Meads’ Southern </w:t>
      </w:r>
      <w:proofErr w:type="gramStart"/>
      <w:r w:rsidR="0030555A">
        <w:rPr>
          <w:rFonts w:ascii="Times New Roman" w:hAnsi="Times New Roman" w:cs="Times New Roman"/>
        </w:rPr>
        <w:t>Outside</w:t>
      </w:r>
      <w:proofErr w:type="gramEnd"/>
      <w:r w:rsidR="0030555A">
        <w:rPr>
          <w:rFonts w:ascii="Times New Roman" w:hAnsi="Times New Roman" w:cs="Times New Roman"/>
        </w:rPr>
        <w:t xml:space="preserve"> Commissioner seat due to his untimely passing.  </w:t>
      </w:r>
      <w:r w:rsidR="00E56197">
        <w:rPr>
          <w:rFonts w:ascii="Times New Roman" w:hAnsi="Times New Roman" w:cs="Times New Roman"/>
        </w:rPr>
        <w:t>The motion carried unanimously.</w:t>
      </w:r>
    </w:p>
    <w:p w:rsidR="00561A73" w:rsidRDefault="00561A73" w:rsidP="00B93AAE">
      <w:pPr>
        <w:jc w:val="both"/>
        <w:rPr>
          <w:rFonts w:ascii="Times New Roman" w:hAnsi="Times New Roman" w:cs="Times New Roman"/>
        </w:rPr>
      </w:pPr>
    </w:p>
    <w:p w:rsidR="0023487F" w:rsidRPr="0023487F" w:rsidRDefault="0023487F" w:rsidP="0023487F">
      <w:pPr>
        <w:jc w:val="both"/>
        <w:rPr>
          <w:rFonts w:ascii="Times New Roman" w:eastAsia="Calibri" w:hAnsi="Times New Roman" w:cs="Times New Roman"/>
        </w:rPr>
      </w:pPr>
      <w:r>
        <w:rPr>
          <w:rFonts w:ascii="Times New Roman" w:eastAsia="Calibri" w:hAnsi="Times New Roman" w:cs="Times New Roman"/>
        </w:rPr>
        <w:t xml:space="preserve">General Statute </w:t>
      </w:r>
      <w:r w:rsidRPr="0023487F">
        <w:rPr>
          <w:rFonts w:ascii="Times New Roman" w:eastAsia="Calibri" w:hAnsi="Times New Roman" w:cs="Times New Roman"/>
        </w:rPr>
        <w:t>153A-27</w:t>
      </w:r>
      <w:r>
        <w:rPr>
          <w:rFonts w:ascii="Times New Roman" w:eastAsia="Calibri" w:hAnsi="Times New Roman" w:cs="Times New Roman"/>
        </w:rPr>
        <w:t xml:space="preserve"> states that i</w:t>
      </w:r>
      <w:r w:rsidRPr="0023487F">
        <w:rPr>
          <w:rFonts w:ascii="Times New Roman" w:eastAsia="Calibri" w:hAnsi="Times New Roman" w:cs="Times New Roman"/>
        </w:rPr>
        <w:t>f the member being replaced was serving a two-year term, or if the member was serving a four-year term and the vacancy occurs later than 60 days before the general election for county commissioner held after the first two years of the term, the appointment to fill the vacancy is for the remainder of the unexpired term. Otherwise, the term of the person appointed to fill the vacancy extends to the first Monday in December next following the first general election for county commissioner held more than 60 days after the day the vacancy occurs; at that general election, a person shall be elected to the seat vacated, either to the remainder of the unexpired term or, if the term has expired, to a full term.</w:t>
      </w:r>
      <w:r>
        <w:rPr>
          <w:rFonts w:ascii="Times New Roman" w:eastAsia="Calibri" w:hAnsi="Times New Roman" w:cs="Times New Roman"/>
        </w:rPr>
        <w:t xml:space="preserve">  Therefore, Jonathan Meads’ appointment will expire on December 2022.  </w:t>
      </w:r>
    </w:p>
    <w:p w:rsidR="0023487F" w:rsidRDefault="0023487F" w:rsidP="0023487F">
      <w:pPr>
        <w:jc w:val="both"/>
        <w:rPr>
          <w:rFonts w:ascii="Times New Roman" w:hAnsi="Times New Roman" w:cs="Times New Roman"/>
        </w:rPr>
      </w:pPr>
    </w:p>
    <w:p w:rsidR="00BF0512" w:rsidRDefault="00BF0512" w:rsidP="0023487F">
      <w:pPr>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b/>
          <w:u w:val="single"/>
        </w:rPr>
        <w:t>OATH OF OFFICE FOR NEW COMMISSIONER:</w:t>
      </w:r>
    </w:p>
    <w:p w:rsidR="00BF0512" w:rsidRPr="00BF0512" w:rsidRDefault="00BF0512" w:rsidP="0023487F">
      <w:pPr>
        <w:jc w:val="both"/>
        <w:rPr>
          <w:rFonts w:ascii="Times New Roman" w:hAnsi="Times New Roman" w:cs="Times New Roman"/>
        </w:rPr>
      </w:pPr>
      <w:r>
        <w:rPr>
          <w:rFonts w:ascii="Times New Roman" w:hAnsi="Times New Roman" w:cs="Times New Roman"/>
        </w:rPr>
        <w:t xml:space="preserve">Clerk to the Board, Lynn Scott administered the Oath of Office to Commissioner Jonathan Meads.  Commissioner Meads then took his seat on the Board.   </w:t>
      </w:r>
    </w:p>
    <w:p w:rsidR="00BF0512" w:rsidRDefault="00BF0512" w:rsidP="0023487F">
      <w:pPr>
        <w:jc w:val="both"/>
        <w:rPr>
          <w:rFonts w:ascii="Times New Roman" w:hAnsi="Times New Roman" w:cs="Times New Roman"/>
        </w:rPr>
      </w:pPr>
    </w:p>
    <w:p w:rsidR="00E571DE" w:rsidRDefault="00BF0512" w:rsidP="00C42C7D">
      <w:pPr>
        <w:jc w:val="both"/>
        <w:rPr>
          <w:rFonts w:ascii="Times New Roman" w:hAnsi="Times New Roman" w:cs="Times New Roman"/>
          <w:b/>
          <w:u w:val="single"/>
        </w:rPr>
      </w:pPr>
      <w:r>
        <w:rPr>
          <w:rFonts w:ascii="Times New Roman" w:hAnsi="Times New Roman" w:cs="Times New Roman"/>
          <w:b/>
        </w:rPr>
        <w:t>3</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EA5945" w:rsidRDefault="00E571DE" w:rsidP="00C42C7D">
      <w:pPr>
        <w:jc w:val="both"/>
        <w:rPr>
          <w:rFonts w:ascii="Times New Roman" w:hAnsi="Times New Roman" w:cs="Times New Roman"/>
        </w:rPr>
      </w:pPr>
      <w:r>
        <w:rPr>
          <w:rFonts w:ascii="Times New Roman" w:hAnsi="Times New Roman" w:cs="Times New Roman"/>
        </w:rPr>
        <w:t xml:space="preserve">Chairman </w:t>
      </w:r>
      <w:r w:rsidR="00ED2061">
        <w:rPr>
          <w:rFonts w:ascii="Times New Roman" w:hAnsi="Times New Roman" w:cs="Times New Roman"/>
        </w:rPr>
        <w:t>Griffin</w:t>
      </w:r>
      <w:r>
        <w:rPr>
          <w:rFonts w:ascii="Times New Roman" w:hAnsi="Times New Roman" w:cs="Times New Roman"/>
        </w:rPr>
        <w:t xml:space="preserve"> asked if there were any amendments to the agenda.  </w:t>
      </w:r>
      <w:r w:rsidR="00BF0512">
        <w:rPr>
          <w:rFonts w:ascii="Times New Roman" w:hAnsi="Times New Roman" w:cs="Times New Roman"/>
        </w:rPr>
        <w:t xml:space="preserve">County Manager Sparty Hammett </w:t>
      </w:r>
      <w:r w:rsidR="00F97300">
        <w:rPr>
          <w:rFonts w:ascii="Times New Roman" w:hAnsi="Times New Roman" w:cs="Times New Roman"/>
        </w:rPr>
        <w:t>r</w:t>
      </w:r>
      <w:r w:rsidR="00D15476">
        <w:rPr>
          <w:rFonts w:ascii="Times New Roman" w:hAnsi="Times New Roman" w:cs="Times New Roman"/>
        </w:rPr>
        <w:t xml:space="preserve">equested </w:t>
      </w:r>
      <w:r>
        <w:rPr>
          <w:rFonts w:ascii="Times New Roman" w:hAnsi="Times New Roman" w:cs="Times New Roman"/>
        </w:rPr>
        <w:t xml:space="preserve">the agenda </w:t>
      </w:r>
      <w:r w:rsidR="002D685F">
        <w:rPr>
          <w:rFonts w:ascii="Times New Roman" w:hAnsi="Times New Roman" w:cs="Times New Roman"/>
        </w:rPr>
        <w:t xml:space="preserve">be amended to add </w:t>
      </w:r>
      <w:r w:rsidR="00BF0512">
        <w:rPr>
          <w:rFonts w:ascii="Times New Roman" w:hAnsi="Times New Roman" w:cs="Times New Roman"/>
        </w:rPr>
        <w:t xml:space="preserve">an update by Major Aaron Wallio </w:t>
      </w:r>
      <w:r w:rsidR="00285878">
        <w:rPr>
          <w:rFonts w:ascii="Times New Roman" w:hAnsi="Times New Roman" w:cs="Times New Roman"/>
        </w:rPr>
        <w:t xml:space="preserve">on the Airport Vaccination Plan.  </w:t>
      </w:r>
      <w:r w:rsidR="00ED2061">
        <w:rPr>
          <w:rFonts w:ascii="Times New Roman" w:hAnsi="Times New Roman" w:cs="Times New Roman"/>
        </w:rPr>
        <w:t xml:space="preserve">  </w:t>
      </w:r>
    </w:p>
    <w:p w:rsidR="001A75EE" w:rsidRDefault="001A75EE" w:rsidP="00C42C7D">
      <w:pPr>
        <w:jc w:val="both"/>
        <w:rPr>
          <w:rFonts w:ascii="Times New Roman" w:hAnsi="Times New Roman" w:cs="Times New Roman"/>
          <w:b/>
        </w:rPr>
      </w:pPr>
    </w:p>
    <w:p w:rsidR="00E571DE" w:rsidRDefault="00E571DE" w:rsidP="00C42C7D">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ED2061">
        <w:rPr>
          <w:rFonts w:ascii="Times New Roman" w:hAnsi="Times New Roman" w:cs="Times New Roman"/>
        </w:rPr>
        <w:t>Charles Jordan</w:t>
      </w:r>
      <w:r>
        <w:rPr>
          <w:rFonts w:ascii="Times New Roman" w:hAnsi="Times New Roman" w:cs="Times New Roman"/>
        </w:rPr>
        <w:t xml:space="preserve">, seconded by </w:t>
      </w:r>
      <w:r w:rsidR="00285878">
        <w:rPr>
          <w:rFonts w:ascii="Times New Roman" w:hAnsi="Times New Roman" w:cs="Times New Roman"/>
        </w:rPr>
        <w:t>Sean Lavin</w:t>
      </w:r>
      <w:r w:rsidR="00ED2061">
        <w:rPr>
          <w:rFonts w:ascii="Times New Roman" w:hAnsi="Times New Roman" w:cs="Times New Roman"/>
        </w:rPr>
        <w:t xml:space="preserve"> </w:t>
      </w:r>
      <w:r>
        <w:rPr>
          <w:rFonts w:ascii="Times New Roman" w:hAnsi="Times New Roman" w:cs="Times New Roman"/>
        </w:rPr>
        <w:t xml:space="preserve">to amend the agenda to add </w:t>
      </w:r>
      <w:r w:rsidR="00285878">
        <w:rPr>
          <w:rFonts w:ascii="Times New Roman" w:hAnsi="Times New Roman" w:cs="Times New Roman"/>
        </w:rPr>
        <w:t xml:space="preserve">an update on the Airport Vaccination Plan to Old Business.  </w:t>
      </w:r>
      <w:r>
        <w:rPr>
          <w:rFonts w:ascii="Times New Roman" w:hAnsi="Times New Roman" w:cs="Times New Roman"/>
        </w:rPr>
        <w:t xml:space="preserve">The motion carried unanimously.  </w:t>
      </w:r>
    </w:p>
    <w:p w:rsidR="008E1B82" w:rsidRDefault="008E1B82" w:rsidP="00C42C7D">
      <w:pPr>
        <w:ind w:left="720"/>
        <w:jc w:val="both"/>
        <w:rPr>
          <w:rFonts w:ascii="Times New Roman" w:hAnsi="Times New Roman" w:cs="Times New Roman"/>
        </w:rPr>
      </w:pPr>
    </w:p>
    <w:p w:rsidR="008F58CC" w:rsidRDefault="00A90183" w:rsidP="008F58CC">
      <w:pPr>
        <w:jc w:val="both"/>
        <w:rPr>
          <w:rFonts w:ascii="Times New Roman" w:hAnsi="Times New Roman" w:cs="Times New Roman"/>
          <w:b/>
          <w:u w:val="single"/>
        </w:rPr>
      </w:pPr>
      <w:r>
        <w:rPr>
          <w:rFonts w:ascii="Times New Roman" w:hAnsi="Times New Roman" w:cs="Times New Roman"/>
          <w:b/>
        </w:rPr>
        <w:t>4</w:t>
      </w:r>
      <w:r w:rsidR="008F58CC">
        <w:rPr>
          <w:rFonts w:ascii="Times New Roman" w:hAnsi="Times New Roman" w:cs="Times New Roman"/>
          <w:b/>
        </w:rPr>
        <w:t>.</w:t>
      </w:r>
      <w:r w:rsidR="008F58CC">
        <w:rPr>
          <w:rFonts w:ascii="Times New Roman" w:hAnsi="Times New Roman" w:cs="Times New Roman"/>
          <w:b/>
        </w:rPr>
        <w:tab/>
      </w:r>
      <w:r w:rsidR="008F58CC">
        <w:rPr>
          <w:rFonts w:ascii="Times New Roman" w:hAnsi="Times New Roman" w:cs="Times New Roman"/>
          <w:b/>
          <w:u w:val="single"/>
        </w:rPr>
        <w:t xml:space="preserve">COMMENTS </w:t>
      </w:r>
      <w:r w:rsidR="00285878">
        <w:rPr>
          <w:rFonts w:ascii="Times New Roman" w:hAnsi="Times New Roman" w:cs="Times New Roman"/>
          <w:b/>
          <w:u w:val="single"/>
        </w:rPr>
        <w:t xml:space="preserve">BY </w:t>
      </w:r>
      <w:r w:rsidR="00CE28BD">
        <w:rPr>
          <w:rFonts w:ascii="Times New Roman" w:hAnsi="Times New Roman" w:cs="Times New Roman"/>
          <w:b/>
          <w:u w:val="single"/>
        </w:rPr>
        <w:t xml:space="preserve">WENDY </w:t>
      </w:r>
      <w:proofErr w:type="spellStart"/>
      <w:r w:rsidR="00CE28BD">
        <w:rPr>
          <w:rFonts w:ascii="Times New Roman" w:hAnsi="Times New Roman" w:cs="Times New Roman"/>
          <w:b/>
          <w:u w:val="single"/>
        </w:rPr>
        <w:t>HAY</w:t>
      </w:r>
      <w:r w:rsidR="00566A62">
        <w:rPr>
          <w:rFonts w:ascii="Times New Roman" w:hAnsi="Times New Roman" w:cs="Times New Roman"/>
          <w:b/>
          <w:u w:val="single"/>
        </w:rPr>
        <w:t>S</w:t>
      </w:r>
      <w:r w:rsidR="00CE28BD">
        <w:rPr>
          <w:rFonts w:ascii="Times New Roman" w:hAnsi="Times New Roman" w:cs="Times New Roman"/>
          <w:b/>
          <w:u w:val="single"/>
        </w:rPr>
        <w:t>LETT</w:t>
      </w:r>
      <w:proofErr w:type="spellEnd"/>
      <w:r w:rsidR="00CE28BD">
        <w:rPr>
          <w:rFonts w:ascii="Times New Roman" w:hAnsi="Times New Roman" w:cs="Times New Roman"/>
          <w:b/>
          <w:u w:val="single"/>
        </w:rPr>
        <w:t>:</w:t>
      </w:r>
    </w:p>
    <w:p w:rsidR="008F58CC" w:rsidRDefault="008F58CC" w:rsidP="008F58CC">
      <w:pPr>
        <w:jc w:val="both"/>
        <w:rPr>
          <w:rFonts w:ascii="Times New Roman" w:hAnsi="Times New Roman" w:cs="Times New Roman"/>
        </w:rPr>
      </w:pPr>
      <w:r>
        <w:rPr>
          <w:rFonts w:ascii="Times New Roman" w:hAnsi="Times New Roman" w:cs="Times New Roman"/>
        </w:rPr>
        <w:t xml:space="preserve">Chairman Griffin recognized </w:t>
      </w:r>
      <w:r w:rsidR="00285878">
        <w:rPr>
          <w:rFonts w:ascii="Times New Roman" w:hAnsi="Times New Roman" w:cs="Times New Roman"/>
        </w:rPr>
        <w:t xml:space="preserve">Wendy </w:t>
      </w:r>
      <w:proofErr w:type="spellStart"/>
      <w:r w:rsidR="00285878">
        <w:rPr>
          <w:rFonts w:ascii="Times New Roman" w:hAnsi="Times New Roman" w:cs="Times New Roman"/>
        </w:rPr>
        <w:t>Hayslett</w:t>
      </w:r>
      <w:proofErr w:type="spellEnd"/>
      <w:r w:rsidR="00285878">
        <w:rPr>
          <w:rFonts w:ascii="Times New Roman" w:hAnsi="Times New Roman" w:cs="Times New Roman"/>
        </w:rPr>
        <w:t xml:space="preserve"> of 2305 Shell Road, Lot 12, </w:t>
      </w:r>
      <w:proofErr w:type="gramStart"/>
      <w:r w:rsidR="00285878">
        <w:rPr>
          <w:rFonts w:ascii="Times New Roman" w:hAnsi="Times New Roman" w:cs="Times New Roman"/>
        </w:rPr>
        <w:t>Hampton</w:t>
      </w:r>
      <w:proofErr w:type="gramEnd"/>
      <w:r w:rsidR="00285878">
        <w:rPr>
          <w:rFonts w:ascii="Times New Roman" w:hAnsi="Times New Roman" w:cs="Times New Roman"/>
        </w:rPr>
        <w:t xml:space="preserve">, Virginia </w:t>
      </w:r>
      <w:r>
        <w:rPr>
          <w:rFonts w:ascii="Times New Roman" w:hAnsi="Times New Roman" w:cs="Times New Roman"/>
        </w:rPr>
        <w:t xml:space="preserve">to address the Board.  </w:t>
      </w:r>
      <w:r w:rsidR="00285878">
        <w:rPr>
          <w:rFonts w:ascii="Times New Roman" w:hAnsi="Times New Roman" w:cs="Times New Roman"/>
        </w:rPr>
        <w:t xml:space="preserve">Ms. </w:t>
      </w:r>
      <w:proofErr w:type="spellStart"/>
      <w:r w:rsidR="00285878">
        <w:rPr>
          <w:rFonts w:ascii="Times New Roman" w:hAnsi="Times New Roman" w:cs="Times New Roman"/>
        </w:rPr>
        <w:t>Hayslett</w:t>
      </w:r>
      <w:proofErr w:type="spellEnd"/>
      <w:r w:rsidR="00285878">
        <w:rPr>
          <w:rFonts w:ascii="Times New Roman" w:hAnsi="Times New Roman" w:cs="Times New Roman"/>
        </w:rPr>
        <w:t xml:space="preserve"> </w:t>
      </w:r>
      <w:r w:rsidR="00DB53A4">
        <w:rPr>
          <w:rFonts w:ascii="Times New Roman" w:hAnsi="Times New Roman" w:cs="Times New Roman"/>
        </w:rPr>
        <w:t xml:space="preserve">asked the Board to consider the example of Albemarle County Virginia who relocated their Confederate monument to the Shenandoah Valley Battlefield.  She noted that they follow a monument policy, and they are the best place for all Confederate statutes </w:t>
      </w:r>
      <w:r w:rsidR="00DB53A4">
        <w:rPr>
          <w:rFonts w:ascii="Times New Roman" w:hAnsi="Times New Roman" w:cs="Times New Roman"/>
        </w:rPr>
        <w:lastRenderedPageBreak/>
        <w:t>to go</w:t>
      </w:r>
      <w:r w:rsidR="00313646">
        <w:rPr>
          <w:rFonts w:ascii="Times New Roman" w:hAnsi="Times New Roman" w:cs="Times New Roman"/>
        </w:rPr>
        <w:t xml:space="preserve"> to</w:t>
      </w:r>
      <w:r w:rsidR="00DB53A4">
        <w:rPr>
          <w:rFonts w:ascii="Times New Roman" w:hAnsi="Times New Roman" w:cs="Times New Roman"/>
        </w:rPr>
        <w:t xml:space="preserve"> so that they can be protected and preserved for our children and for our the next generation.  She said the Shenandoah Valley Battle Foundation is opposed to the wholesale, eradication, or removal of plaques, statutes, monuments, place names, and other public honors associated with the history and heritage of the United States.  She </w:t>
      </w:r>
      <w:r w:rsidR="00313646">
        <w:rPr>
          <w:rFonts w:ascii="Times New Roman" w:hAnsi="Times New Roman" w:cs="Times New Roman"/>
        </w:rPr>
        <w:t xml:space="preserve">stated that </w:t>
      </w:r>
      <w:r w:rsidR="00DB53A4">
        <w:rPr>
          <w:rFonts w:ascii="Times New Roman" w:hAnsi="Times New Roman" w:cs="Times New Roman"/>
        </w:rPr>
        <w:t xml:space="preserve">the foundation is open to assisting with the appropriate relocation of such monuments.  </w:t>
      </w:r>
    </w:p>
    <w:p w:rsidR="00DB53A4" w:rsidRDefault="00DB53A4" w:rsidP="008F58CC">
      <w:pPr>
        <w:jc w:val="both"/>
        <w:rPr>
          <w:rFonts w:ascii="Times New Roman" w:hAnsi="Times New Roman" w:cs="Times New Roman"/>
        </w:rPr>
      </w:pPr>
    </w:p>
    <w:p w:rsidR="00DB53A4" w:rsidRDefault="00A90183" w:rsidP="008F58CC">
      <w:pPr>
        <w:jc w:val="both"/>
        <w:rPr>
          <w:rFonts w:ascii="Times New Roman" w:hAnsi="Times New Roman" w:cs="Times New Roman"/>
          <w:b/>
          <w:u w:val="single"/>
        </w:rPr>
      </w:pPr>
      <w:r>
        <w:rPr>
          <w:rFonts w:ascii="Times New Roman" w:hAnsi="Times New Roman" w:cs="Times New Roman"/>
          <w:b/>
        </w:rPr>
        <w:t>5</w:t>
      </w:r>
      <w:r w:rsidR="00DB53A4">
        <w:rPr>
          <w:rFonts w:ascii="Times New Roman" w:hAnsi="Times New Roman" w:cs="Times New Roman"/>
          <w:b/>
        </w:rPr>
        <w:t>.</w:t>
      </w:r>
      <w:r w:rsidR="00DB53A4">
        <w:rPr>
          <w:rFonts w:ascii="Times New Roman" w:hAnsi="Times New Roman" w:cs="Times New Roman"/>
          <w:b/>
        </w:rPr>
        <w:tab/>
      </w:r>
      <w:r w:rsidR="00DB53A4">
        <w:rPr>
          <w:rFonts w:ascii="Times New Roman" w:hAnsi="Times New Roman" w:cs="Times New Roman"/>
          <w:b/>
          <w:u w:val="single"/>
        </w:rPr>
        <w:t>AIRPORT VACCINATION PLAN:</w:t>
      </w:r>
    </w:p>
    <w:p w:rsidR="00AF4B89" w:rsidRDefault="00DB53A4" w:rsidP="008F58CC">
      <w:pPr>
        <w:jc w:val="both"/>
        <w:rPr>
          <w:rFonts w:ascii="Times New Roman" w:hAnsi="Times New Roman" w:cs="Times New Roman"/>
        </w:rPr>
      </w:pPr>
      <w:r>
        <w:rPr>
          <w:rFonts w:ascii="Times New Roman" w:hAnsi="Times New Roman" w:cs="Times New Roman"/>
        </w:rPr>
        <w:t>C</w:t>
      </w:r>
      <w:r w:rsidR="00AF4B89">
        <w:rPr>
          <w:rFonts w:ascii="Times New Roman" w:hAnsi="Times New Roman" w:cs="Times New Roman"/>
        </w:rPr>
        <w:t xml:space="preserve">ounty Manager Hammett read a statement from Ashley Stoop, Director of Policy, Planning, and Preparedness at the </w:t>
      </w:r>
      <w:r w:rsidR="00A81BED">
        <w:rPr>
          <w:rFonts w:ascii="Times New Roman" w:hAnsi="Times New Roman" w:cs="Times New Roman"/>
        </w:rPr>
        <w:t xml:space="preserve">Albemarle Regional </w:t>
      </w:r>
      <w:r w:rsidR="00AF4B89">
        <w:rPr>
          <w:rFonts w:ascii="Times New Roman" w:hAnsi="Times New Roman" w:cs="Times New Roman"/>
        </w:rPr>
        <w:t xml:space="preserve">Health Department.  The statement states that vaccines that have been allocated for the ARHS region are designated for North Carolina residents.  While they cannot refuse service, they will only serve residents of Virginia after </w:t>
      </w:r>
      <w:proofErr w:type="gramStart"/>
      <w:r w:rsidR="00AF4B89">
        <w:rPr>
          <w:rFonts w:ascii="Times New Roman" w:hAnsi="Times New Roman" w:cs="Times New Roman"/>
        </w:rPr>
        <w:t>all  North</w:t>
      </w:r>
      <w:proofErr w:type="gramEnd"/>
      <w:r w:rsidR="00AF4B89">
        <w:rPr>
          <w:rFonts w:ascii="Times New Roman" w:hAnsi="Times New Roman" w:cs="Times New Roman"/>
        </w:rPr>
        <w:t xml:space="preserve"> Carolina residents have been served.  The system is designed to serve residents in their home state.  People from Virginia will potentially be wasting a great deal of time driving here for no reason when they could get their shot in Virginia.  He said the Health Department wanted to put </w:t>
      </w:r>
      <w:r w:rsidR="00313646">
        <w:rPr>
          <w:rFonts w:ascii="Times New Roman" w:hAnsi="Times New Roman" w:cs="Times New Roman"/>
        </w:rPr>
        <w:t xml:space="preserve">out </w:t>
      </w:r>
      <w:r w:rsidR="00AF4B89">
        <w:rPr>
          <w:rFonts w:ascii="Times New Roman" w:hAnsi="Times New Roman" w:cs="Times New Roman"/>
        </w:rPr>
        <w:t xml:space="preserve">this message, because there are indications that the amount of vaccines that we are going to be getting in the region is going to be a lot less.  Given that, they will be very restrictive on making sure that North Carolina residents are served first.  </w:t>
      </w:r>
    </w:p>
    <w:p w:rsidR="00AF4B89" w:rsidRDefault="00AF4B89" w:rsidP="008F58CC">
      <w:pPr>
        <w:jc w:val="both"/>
        <w:rPr>
          <w:rFonts w:ascii="Times New Roman" w:hAnsi="Times New Roman" w:cs="Times New Roman"/>
        </w:rPr>
      </w:pPr>
    </w:p>
    <w:p w:rsidR="00DB53A4" w:rsidRDefault="00AF4B89" w:rsidP="008F58CC">
      <w:pPr>
        <w:jc w:val="both"/>
        <w:rPr>
          <w:rFonts w:ascii="Times New Roman" w:hAnsi="Times New Roman" w:cs="Times New Roman"/>
        </w:rPr>
      </w:pPr>
      <w:r>
        <w:rPr>
          <w:rFonts w:ascii="Times New Roman" w:hAnsi="Times New Roman" w:cs="Times New Roman"/>
        </w:rPr>
        <w:t xml:space="preserve">Major Aaron Wallio said that due to traffic concerns with the two vaccine clinics previously utilized, they have found a more suitable, permanent site for hosting </w:t>
      </w:r>
      <w:r w:rsidR="00804C02">
        <w:rPr>
          <w:rFonts w:ascii="Times New Roman" w:hAnsi="Times New Roman" w:cs="Times New Roman"/>
        </w:rPr>
        <w:t>future</w:t>
      </w:r>
      <w:r>
        <w:rPr>
          <w:rFonts w:ascii="Times New Roman" w:hAnsi="Times New Roman" w:cs="Times New Roman"/>
        </w:rPr>
        <w:t xml:space="preserve"> clinics.  The clinics will now be held at the old airport runway on Consolidated Road.   </w:t>
      </w:r>
      <w:r w:rsidR="00804C02">
        <w:rPr>
          <w:rFonts w:ascii="Times New Roman" w:hAnsi="Times New Roman" w:cs="Times New Roman"/>
        </w:rPr>
        <w:t xml:space="preserve">Patients will enter off of Weeksville Road and will exit onto </w:t>
      </w:r>
      <w:proofErr w:type="spellStart"/>
      <w:r w:rsidR="00804C02">
        <w:rPr>
          <w:rFonts w:ascii="Times New Roman" w:hAnsi="Times New Roman" w:cs="Times New Roman"/>
        </w:rPr>
        <w:t>Bayshore</w:t>
      </w:r>
      <w:proofErr w:type="spellEnd"/>
      <w:r w:rsidR="00804C02">
        <w:rPr>
          <w:rFonts w:ascii="Times New Roman" w:hAnsi="Times New Roman" w:cs="Times New Roman"/>
        </w:rPr>
        <w:t xml:space="preserve"> Road.  They are hopeful this will alleviate the issues that were experienced previously.  They asked that none arrive to the clinic before 8:00, because they will have a long wait and there are no restrooms. </w:t>
      </w:r>
    </w:p>
    <w:p w:rsidR="00804C02" w:rsidRDefault="00804C02" w:rsidP="008F58CC">
      <w:pPr>
        <w:jc w:val="both"/>
        <w:rPr>
          <w:rFonts w:ascii="Times New Roman" w:hAnsi="Times New Roman" w:cs="Times New Roman"/>
        </w:rPr>
      </w:pPr>
    </w:p>
    <w:p w:rsidR="00804C02" w:rsidRDefault="00804C02" w:rsidP="008F58CC">
      <w:pPr>
        <w:jc w:val="both"/>
        <w:rPr>
          <w:rFonts w:ascii="Times New Roman" w:hAnsi="Times New Roman" w:cs="Times New Roman"/>
        </w:rPr>
      </w:pPr>
      <w:r>
        <w:rPr>
          <w:rFonts w:ascii="Times New Roman" w:hAnsi="Times New Roman" w:cs="Times New Roman"/>
        </w:rPr>
        <w:t xml:space="preserve">Commissioner Perry </w:t>
      </w:r>
      <w:r w:rsidR="00313646">
        <w:rPr>
          <w:rFonts w:ascii="Times New Roman" w:hAnsi="Times New Roman" w:cs="Times New Roman"/>
        </w:rPr>
        <w:t>noted</w:t>
      </w:r>
      <w:r>
        <w:rPr>
          <w:rFonts w:ascii="Times New Roman" w:hAnsi="Times New Roman" w:cs="Times New Roman"/>
        </w:rPr>
        <w:t xml:space="preserve"> that we are one of the leading areas for administering vaccines.  He has spoken to the ARHS Director Battle Betts to see if a clinic can be set up to help those that ride bikes.  Chairman Griffin said over 6,500 citizens in Pasquotank County </w:t>
      </w:r>
      <w:proofErr w:type="gramStart"/>
      <w:r>
        <w:rPr>
          <w:rFonts w:ascii="Times New Roman" w:hAnsi="Times New Roman" w:cs="Times New Roman"/>
        </w:rPr>
        <w:t>have</w:t>
      </w:r>
      <w:proofErr w:type="gramEnd"/>
      <w:r>
        <w:rPr>
          <w:rFonts w:ascii="Times New Roman" w:hAnsi="Times New Roman" w:cs="Times New Roman"/>
        </w:rPr>
        <w:t xml:space="preserve"> been vaccinated to date, which is one of the highest in the region.  </w:t>
      </w:r>
    </w:p>
    <w:p w:rsidR="00804C02" w:rsidRDefault="00804C02" w:rsidP="008F58CC">
      <w:pPr>
        <w:jc w:val="both"/>
        <w:rPr>
          <w:rFonts w:ascii="Times New Roman" w:hAnsi="Times New Roman" w:cs="Times New Roman"/>
        </w:rPr>
      </w:pPr>
    </w:p>
    <w:p w:rsidR="00804C02" w:rsidRDefault="00A90183" w:rsidP="008F58CC">
      <w:pPr>
        <w:jc w:val="both"/>
        <w:rPr>
          <w:rFonts w:ascii="Times New Roman" w:hAnsi="Times New Roman" w:cs="Times New Roman"/>
          <w:b/>
          <w:u w:val="single"/>
        </w:rPr>
      </w:pPr>
      <w:r>
        <w:rPr>
          <w:rFonts w:ascii="Times New Roman" w:hAnsi="Times New Roman" w:cs="Times New Roman"/>
          <w:b/>
        </w:rPr>
        <w:t>6</w:t>
      </w:r>
      <w:r w:rsidR="00804C02">
        <w:rPr>
          <w:rFonts w:ascii="Times New Roman" w:hAnsi="Times New Roman" w:cs="Times New Roman"/>
          <w:b/>
        </w:rPr>
        <w:t>.</w:t>
      </w:r>
      <w:r w:rsidR="00804C02">
        <w:rPr>
          <w:rFonts w:ascii="Times New Roman" w:hAnsi="Times New Roman" w:cs="Times New Roman"/>
          <w:b/>
        </w:rPr>
        <w:tab/>
      </w:r>
      <w:r w:rsidR="00804C02">
        <w:rPr>
          <w:rFonts w:ascii="Times New Roman" w:hAnsi="Times New Roman" w:cs="Times New Roman"/>
          <w:b/>
          <w:u w:val="single"/>
        </w:rPr>
        <w:t>INTRODUCTION OF NEW CLERK OF COURT:</w:t>
      </w:r>
    </w:p>
    <w:p w:rsidR="00BE154C" w:rsidRPr="00804C02" w:rsidRDefault="00804C02" w:rsidP="008F58CC">
      <w:pPr>
        <w:jc w:val="both"/>
        <w:rPr>
          <w:rFonts w:ascii="Times New Roman" w:hAnsi="Times New Roman" w:cs="Times New Roman"/>
        </w:rPr>
      </w:pPr>
      <w:r>
        <w:rPr>
          <w:rFonts w:ascii="Times New Roman" w:hAnsi="Times New Roman" w:cs="Times New Roman"/>
        </w:rPr>
        <w:t xml:space="preserve">Chairman Griffin </w:t>
      </w:r>
      <w:r w:rsidR="00BE154C">
        <w:rPr>
          <w:rFonts w:ascii="Times New Roman" w:hAnsi="Times New Roman" w:cs="Times New Roman"/>
        </w:rPr>
        <w:t xml:space="preserve">called on newly appointed </w:t>
      </w:r>
      <w:r>
        <w:rPr>
          <w:rFonts w:ascii="Times New Roman" w:hAnsi="Times New Roman" w:cs="Times New Roman"/>
        </w:rPr>
        <w:t xml:space="preserve">Clerk of </w:t>
      </w:r>
      <w:r w:rsidR="00313646">
        <w:rPr>
          <w:rFonts w:ascii="Times New Roman" w:hAnsi="Times New Roman" w:cs="Times New Roman"/>
        </w:rPr>
        <w:t xml:space="preserve">Superior </w:t>
      </w:r>
      <w:r>
        <w:rPr>
          <w:rFonts w:ascii="Times New Roman" w:hAnsi="Times New Roman" w:cs="Times New Roman"/>
        </w:rPr>
        <w:t>Court</w:t>
      </w:r>
      <w:r w:rsidR="00BE154C">
        <w:rPr>
          <w:rFonts w:ascii="Times New Roman" w:hAnsi="Times New Roman" w:cs="Times New Roman"/>
        </w:rPr>
        <w:t xml:space="preserve"> Jennifer Thompson to introduce herself</w:t>
      </w:r>
      <w:r>
        <w:rPr>
          <w:rFonts w:ascii="Times New Roman" w:hAnsi="Times New Roman" w:cs="Times New Roman"/>
        </w:rPr>
        <w:t xml:space="preserve">.  </w:t>
      </w:r>
      <w:r w:rsidR="00BE154C">
        <w:rPr>
          <w:rFonts w:ascii="Times New Roman" w:hAnsi="Times New Roman" w:cs="Times New Roman"/>
        </w:rPr>
        <w:t>Ms. Thompson stated that she was appointed today</w:t>
      </w:r>
      <w:r w:rsidR="00A81BED">
        <w:rPr>
          <w:rFonts w:ascii="Times New Roman" w:hAnsi="Times New Roman" w:cs="Times New Roman"/>
        </w:rPr>
        <w:t xml:space="preserve"> as Pasquotank County Clerk of Superior Court</w:t>
      </w:r>
      <w:r w:rsidR="00BE154C">
        <w:rPr>
          <w:rFonts w:ascii="Times New Roman" w:hAnsi="Times New Roman" w:cs="Times New Roman"/>
        </w:rPr>
        <w:t xml:space="preserve">.  She said she has been with the Clerk’s Office for six years.  Prior to that, she worked as a Human Resources Manager for ten years.  She holds an MBA from </w:t>
      </w:r>
      <w:r w:rsidR="00CA70B0">
        <w:rPr>
          <w:rFonts w:ascii="Times New Roman" w:hAnsi="Times New Roman" w:cs="Times New Roman"/>
        </w:rPr>
        <w:t xml:space="preserve">East Carolina </w:t>
      </w:r>
      <w:r w:rsidR="00BE154C">
        <w:rPr>
          <w:rFonts w:ascii="Times New Roman" w:hAnsi="Times New Roman" w:cs="Times New Roman"/>
        </w:rPr>
        <w:t xml:space="preserve">University.  </w:t>
      </w:r>
      <w:r w:rsidR="007970DA">
        <w:rPr>
          <w:rFonts w:ascii="Times New Roman" w:hAnsi="Times New Roman" w:cs="Times New Roman"/>
        </w:rPr>
        <w:t xml:space="preserve"> She said she looks forward to continuing Ms. Kathy Cartwright’s legacy and serving the residents of Pasquotank County.  </w:t>
      </w:r>
    </w:p>
    <w:p w:rsidR="00EF1190" w:rsidRDefault="00EF1190" w:rsidP="00C42C7D">
      <w:pPr>
        <w:ind w:left="720" w:hanging="720"/>
        <w:jc w:val="both"/>
        <w:rPr>
          <w:rFonts w:ascii="Times New Roman" w:hAnsi="Times New Roman" w:cs="Times New Roman"/>
          <w:b/>
        </w:rPr>
      </w:pPr>
    </w:p>
    <w:p w:rsidR="00D7378C" w:rsidRDefault="00A90183" w:rsidP="00C42C7D">
      <w:pPr>
        <w:jc w:val="both"/>
        <w:rPr>
          <w:rFonts w:ascii="Times New Roman" w:hAnsi="Times New Roman" w:cs="Times New Roman"/>
          <w:b/>
        </w:rPr>
      </w:pPr>
      <w:r>
        <w:rPr>
          <w:rFonts w:ascii="Times New Roman" w:hAnsi="Times New Roman" w:cs="Times New Roman"/>
          <w:b/>
        </w:rPr>
        <w:t>7</w:t>
      </w:r>
      <w:r w:rsidR="00DF514A">
        <w:rPr>
          <w:rFonts w:ascii="Times New Roman" w:hAnsi="Times New Roman" w:cs="Times New Roman"/>
          <w:b/>
        </w:rPr>
        <w:t>.</w:t>
      </w:r>
      <w:r w:rsidR="00DF514A">
        <w:rPr>
          <w:rFonts w:ascii="Times New Roman"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7970DA" w:rsidRDefault="007970DA" w:rsidP="00C42C7D">
      <w:pPr>
        <w:jc w:val="both"/>
        <w:rPr>
          <w:rFonts w:ascii="Times New Roman" w:hAnsi="Times New Roman" w:cs="Times New Roman"/>
        </w:rPr>
      </w:pPr>
      <w:r>
        <w:rPr>
          <w:rFonts w:ascii="Times New Roman" w:hAnsi="Times New Roman" w:cs="Times New Roman"/>
        </w:rPr>
        <w:t xml:space="preserve">Chairman Griffin asked that he be recused from considering the </w:t>
      </w:r>
      <w:r w:rsidR="00F3543F">
        <w:rPr>
          <w:rFonts w:ascii="Times New Roman" w:hAnsi="Times New Roman" w:cs="Times New Roman"/>
        </w:rPr>
        <w:t xml:space="preserve">Solid Waste Fee Releases due to a </w:t>
      </w:r>
      <w:r>
        <w:rPr>
          <w:rFonts w:ascii="Times New Roman" w:hAnsi="Times New Roman" w:cs="Times New Roman"/>
        </w:rPr>
        <w:t>conflict of interest</w:t>
      </w:r>
      <w:r w:rsidR="00F3543F">
        <w:rPr>
          <w:rFonts w:ascii="Times New Roman" w:hAnsi="Times New Roman" w:cs="Times New Roman"/>
        </w:rPr>
        <w:t xml:space="preserve"> and asked that Vice-Chairman Jordan reside over the Consent Agenda</w:t>
      </w:r>
      <w:r>
        <w:rPr>
          <w:rFonts w:ascii="Times New Roman" w:hAnsi="Times New Roman" w:cs="Times New Roman"/>
        </w:rPr>
        <w:t>.</w:t>
      </w:r>
    </w:p>
    <w:p w:rsidR="007970DA" w:rsidRDefault="007970DA" w:rsidP="00C42C7D">
      <w:pPr>
        <w:jc w:val="both"/>
        <w:rPr>
          <w:rFonts w:ascii="Times New Roman" w:hAnsi="Times New Roman" w:cs="Times New Roman"/>
        </w:rPr>
      </w:pPr>
    </w:p>
    <w:p w:rsidR="007970DA" w:rsidRDefault="007970DA" w:rsidP="007970DA">
      <w:pPr>
        <w:ind w:left="720" w:right="720" w:hanging="720"/>
        <w:jc w:val="both"/>
        <w:rPr>
          <w:rFonts w:ascii="Times New Roman" w:hAnsi="Times New Roman" w:cs="Times New Roman"/>
        </w:rPr>
      </w:pPr>
      <w:r>
        <w:rPr>
          <w:rFonts w:ascii="Times New Roman" w:hAnsi="Times New Roman" w:cs="Times New Roman"/>
        </w:rPr>
        <w:tab/>
        <w:t>Motion was made by Barry Overman, seconded by Sean Lavin to recuse Chairman Griffin from considering the Solid Waste Fee Releases</w:t>
      </w:r>
      <w:r w:rsidR="00F3543F">
        <w:rPr>
          <w:rFonts w:ascii="Times New Roman" w:hAnsi="Times New Roman" w:cs="Times New Roman"/>
        </w:rPr>
        <w:t xml:space="preserve"> due to a conflict of interest and allow Vice-Chairman </w:t>
      </w:r>
      <w:r w:rsidR="00313646">
        <w:rPr>
          <w:rFonts w:ascii="Times New Roman" w:hAnsi="Times New Roman" w:cs="Times New Roman"/>
        </w:rPr>
        <w:t xml:space="preserve">Jordan </w:t>
      </w:r>
      <w:r w:rsidR="00F3543F">
        <w:rPr>
          <w:rFonts w:ascii="Times New Roman" w:hAnsi="Times New Roman" w:cs="Times New Roman"/>
        </w:rPr>
        <w:t>to reside over the Consent Agenda</w:t>
      </w:r>
      <w:r>
        <w:rPr>
          <w:rFonts w:ascii="Times New Roman" w:hAnsi="Times New Roman" w:cs="Times New Roman"/>
        </w:rPr>
        <w:t xml:space="preserve">.  The motion carried unanimously.  </w:t>
      </w:r>
    </w:p>
    <w:p w:rsidR="007970DA" w:rsidRDefault="007970DA" w:rsidP="00C42C7D">
      <w:pPr>
        <w:jc w:val="both"/>
        <w:rPr>
          <w:rFonts w:ascii="Times New Roman" w:hAnsi="Times New Roman" w:cs="Times New Roman"/>
        </w:rPr>
      </w:pP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w:t>
      </w:r>
      <w:r w:rsidR="00F3543F">
        <w:rPr>
          <w:rFonts w:ascii="Times New Roman" w:hAnsi="Times New Roman" w:cs="Times New Roman"/>
          <w:i/>
          <w:u w:val="single"/>
        </w:rPr>
        <w:t>January 11</w:t>
      </w:r>
      <w:r>
        <w:rPr>
          <w:rFonts w:ascii="Times New Roman" w:hAnsi="Times New Roman" w:cs="Times New Roman"/>
          <w:i/>
          <w:u w:val="single"/>
        </w:rPr>
        <w:t>, 202</w:t>
      </w:r>
      <w:r w:rsidR="00F3543F">
        <w:rPr>
          <w:rFonts w:ascii="Times New Roman" w:hAnsi="Times New Roman" w:cs="Times New Roman"/>
          <w:i/>
          <w:u w:val="single"/>
        </w:rPr>
        <w:t>1</w:t>
      </w:r>
      <w:r>
        <w:rPr>
          <w:rFonts w:ascii="Times New Roman" w:hAnsi="Times New Roman" w:cs="Times New Roman"/>
          <w:i/>
          <w:u w:val="single"/>
        </w:rPr>
        <w:t xml:space="preserve"> Commissioner Meeting</w:t>
      </w:r>
      <w:r w:rsidR="00F3543F">
        <w:rPr>
          <w:rFonts w:ascii="Times New Roman" w:hAnsi="Times New Roman" w:cs="Times New Roman"/>
          <w:i/>
          <w:u w:val="single"/>
        </w:rPr>
        <w:t>s</w:t>
      </w:r>
      <w:r>
        <w:rPr>
          <w:rFonts w:ascii="Times New Roman" w:hAnsi="Times New Roman" w:cs="Times New Roman"/>
          <w:i/>
          <w:u w:val="single"/>
        </w:rPr>
        <w:t xml:space="preserve"> </w:t>
      </w:r>
      <w:r w:rsidR="00F906D4" w:rsidRPr="00962231">
        <w:rPr>
          <w:rFonts w:ascii="Times New Roman" w:hAnsi="Times New Roman" w:cs="Times New Roman"/>
        </w:rPr>
        <w:tab/>
      </w:r>
      <w:r w:rsidR="00F906D4" w:rsidRPr="00962231">
        <w:rPr>
          <w:rFonts w:ascii="Times New Roman" w:hAnsi="Times New Roman" w:cs="Times New Roman"/>
        </w:rPr>
        <w:tab/>
      </w:r>
    </w:p>
    <w:p w:rsidR="00DD3BAA" w:rsidRPr="00962231" w:rsidRDefault="00DD3BAA" w:rsidP="00C42C7D">
      <w:pPr>
        <w:jc w:val="both"/>
        <w:rPr>
          <w:rFonts w:ascii="Times New Roman" w:hAnsi="Times New Roman" w:cs="Times New Roman"/>
        </w:rPr>
      </w:pPr>
    </w:p>
    <w:p w:rsidR="00FF5428" w:rsidRDefault="00F85FD5" w:rsidP="00313646">
      <w:pPr>
        <w:jc w:val="both"/>
        <w:rPr>
          <w:rFonts w:ascii="Times New Roman" w:hAnsi="Times New Roman" w:cs="Times New Roman"/>
          <w:i/>
          <w:u w:val="single"/>
        </w:rPr>
      </w:pPr>
      <w:r>
        <w:rPr>
          <w:rFonts w:ascii="Times New Roman" w:hAnsi="Times New Roman" w:cs="Times New Roman"/>
          <w:i/>
        </w:rPr>
        <w:t>b</w:t>
      </w:r>
      <w:r w:rsidR="00010C20" w:rsidRPr="00962231">
        <w:rPr>
          <w:rFonts w:ascii="Times New Roman" w:hAnsi="Times New Roman" w:cs="Times New Roman"/>
          <w:i/>
        </w:rPr>
        <w:t>.</w:t>
      </w:r>
      <w:r w:rsidR="00010C20" w:rsidRPr="00962231">
        <w:rPr>
          <w:rFonts w:ascii="Times New Roman" w:hAnsi="Times New Roman" w:cs="Times New Roman"/>
          <w:i/>
        </w:rPr>
        <w:tab/>
      </w:r>
      <w:r w:rsidR="00FF5428">
        <w:rPr>
          <w:rFonts w:ascii="Times New Roman" w:hAnsi="Times New Roman" w:cs="Times New Roman"/>
          <w:i/>
          <w:u w:val="single"/>
        </w:rPr>
        <w:t xml:space="preserve">Approval </w:t>
      </w:r>
      <w:r w:rsidR="00313646">
        <w:rPr>
          <w:rFonts w:ascii="Times New Roman" w:hAnsi="Times New Roman" w:cs="Times New Roman"/>
          <w:i/>
          <w:u w:val="single"/>
        </w:rPr>
        <w:t>of Tax Releases and Refunds</w:t>
      </w:r>
    </w:p>
    <w:p w:rsidR="00313646" w:rsidRPr="003153C9" w:rsidRDefault="00313646" w:rsidP="00313646">
      <w:pPr>
        <w:jc w:val="both"/>
        <w:rPr>
          <w:rFonts w:ascii="Times New Roman" w:hAnsi="Times New Roman" w:cs="Times New Roman"/>
        </w:rPr>
      </w:pPr>
      <w:r>
        <w:rPr>
          <w:rFonts w:ascii="Times New Roman" w:hAnsi="Times New Roman" w:cs="Times New Roman"/>
        </w:rPr>
        <w:t xml:space="preserve">The Finance </w:t>
      </w:r>
      <w:r w:rsidRPr="003153C9">
        <w:rPr>
          <w:rFonts w:ascii="Times New Roman" w:hAnsi="Times New Roman" w:cs="Times New Roman"/>
        </w:rPr>
        <w:t>Committee has recommended approval of the following tax releases, tax refund, solid waste fee releases and solid waste fee refunds:</w:t>
      </w:r>
    </w:p>
    <w:p w:rsidR="00313646" w:rsidRPr="003153C9" w:rsidRDefault="00313646" w:rsidP="00313646">
      <w:pPr>
        <w:jc w:val="both"/>
        <w:rPr>
          <w:rFonts w:ascii="Times New Roman" w:hAnsi="Times New Roman" w:cs="Times New Roman"/>
        </w:rPr>
      </w:pPr>
    </w:p>
    <w:p w:rsidR="003153C9" w:rsidRPr="003153C9" w:rsidRDefault="003153C9" w:rsidP="003153C9">
      <w:pPr>
        <w:ind w:hanging="840"/>
        <w:rPr>
          <w:rFonts w:ascii="Times New Roman" w:hAnsi="Times New Roman" w:cs="Times New Roman"/>
        </w:rPr>
      </w:pPr>
      <w:r w:rsidRPr="003153C9">
        <w:rPr>
          <w:rFonts w:ascii="Times New Roman" w:hAnsi="Times New Roman" w:cs="Times New Roman"/>
        </w:rPr>
        <w:tab/>
        <w:t>Tax Releases</w:t>
      </w:r>
    </w:p>
    <w:tbl>
      <w:tblPr>
        <w:tblStyle w:val="TableGrid1161"/>
        <w:tblW w:w="9450" w:type="dxa"/>
        <w:tblInd w:w="108" w:type="dxa"/>
        <w:tblLayout w:type="fixed"/>
        <w:tblLook w:val="01E0" w:firstRow="1" w:lastRow="1" w:firstColumn="1" w:lastColumn="1" w:noHBand="0" w:noVBand="0"/>
      </w:tblPr>
      <w:tblGrid>
        <w:gridCol w:w="540"/>
        <w:gridCol w:w="5490"/>
        <w:gridCol w:w="1710"/>
        <w:gridCol w:w="1710"/>
      </w:tblGrid>
      <w:tr w:rsidR="003153C9" w:rsidRPr="003153C9" w:rsidTr="003153C9">
        <w:trPr>
          <w:trHeight w:val="125"/>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b/>
              </w:rPr>
            </w:pPr>
          </w:p>
        </w:tc>
        <w:tc>
          <w:tcPr>
            <w:tcW w:w="1710" w:type="dxa"/>
            <w:tcBorders>
              <w:top w:val="single" w:sz="4" w:space="0" w:color="auto"/>
              <w:left w:val="single" w:sz="4" w:space="0" w:color="auto"/>
              <w:bottom w:val="single" w:sz="4" w:space="0" w:color="auto"/>
              <w:right w:val="single" w:sz="4" w:space="0" w:color="auto"/>
            </w:tcBorders>
            <w:hideMark/>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County</w:t>
            </w:r>
          </w:p>
        </w:tc>
        <w:tc>
          <w:tcPr>
            <w:tcW w:w="1710" w:type="dxa"/>
            <w:tcBorders>
              <w:top w:val="single" w:sz="4" w:space="0" w:color="auto"/>
              <w:left w:val="single" w:sz="4" w:space="0" w:color="auto"/>
              <w:bottom w:val="single" w:sz="4" w:space="0" w:color="auto"/>
              <w:right w:val="single" w:sz="4" w:space="0" w:color="auto"/>
            </w:tcBorders>
            <w:hideMark/>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City</w:t>
            </w:r>
          </w:p>
        </w:tc>
      </w:tr>
      <w:tr w:rsidR="003153C9" w:rsidRPr="003153C9" w:rsidTr="003153C9">
        <w:trPr>
          <w:trHeight w:val="107"/>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Greenleaf Compaction Inc.</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96.39</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81.99</w:t>
            </w:r>
          </w:p>
        </w:tc>
      </w:tr>
      <w:tr w:rsidR="003153C9" w:rsidRPr="003153C9" w:rsidTr="003153C9">
        <w:trPr>
          <w:trHeight w:val="107"/>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proofErr w:type="spellStart"/>
            <w:r w:rsidRPr="003153C9">
              <w:rPr>
                <w:rFonts w:ascii="Times New Roman" w:eastAsia="Calibri" w:hAnsi="Times New Roman" w:cs="Times New Roman"/>
              </w:rPr>
              <w:t>TCE</w:t>
            </w:r>
            <w:proofErr w:type="spellEnd"/>
            <w:r w:rsidRPr="003153C9">
              <w:rPr>
                <w:rFonts w:ascii="Times New Roman" w:eastAsia="Calibri" w:hAnsi="Times New Roman" w:cs="Times New Roman"/>
              </w:rPr>
              <w:t xml:space="preserve"> Manufacturing LLC</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446.62</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right"/>
              <w:rPr>
                <w:rFonts w:ascii="Times New Roman" w:eastAsia="Calibri" w:hAnsi="Times New Roman" w:cs="Times New Roman"/>
              </w:rPr>
            </w:pPr>
          </w:p>
        </w:tc>
      </w:tr>
    </w:tbl>
    <w:p w:rsidR="003153C9" w:rsidRDefault="003153C9" w:rsidP="003153C9">
      <w:pPr>
        <w:ind w:hanging="840"/>
        <w:rPr>
          <w:rFonts w:ascii="Times New Roman" w:hAnsi="Times New Roman" w:cs="Times New Roman"/>
          <w:b/>
        </w:rPr>
      </w:pPr>
      <w:r w:rsidRPr="003153C9">
        <w:rPr>
          <w:rFonts w:ascii="Times New Roman" w:hAnsi="Times New Roman" w:cs="Times New Roman"/>
          <w:b/>
        </w:rPr>
        <w:t xml:space="preserve"> </w:t>
      </w:r>
    </w:p>
    <w:p w:rsidR="003153C9" w:rsidRDefault="003153C9" w:rsidP="003153C9">
      <w:pPr>
        <w:ind w:hanging="840"/>
        <w:rPr>
          <w:rFonts w:ascii="Times New Roman" w:hAnsi="Times New Roman" w:cs="Times New Roman"/>
          <w:b/>
        </w:rPr>
      </w:pPr>
    </w:p>
    <w:p w:rsidR="003153C9" w:rsidRPr="003153C9" w:rsidRDefault="003153C9" w:rsidP="003153C9">
      <w:pPr>
        <w:ind w:hanging="840"/>
        <w:rPr>
          <w:rFonts w:ascii="Times New Roman" w:hAnsi="Times New Roman" w:cs="Times New Roman"/>
          <w:b/>
        </w:rPr>
      </w:pPr>
    </w:p>
    <w:p w:rsidR="003153C9" w:rsidRPr="003153C9" w:rsidRDefault="003153C9" w:rsidP="003153C9">
      <w:pPr>
        <w:ind w:hanging="840"/>
        <w:rPr>
          <w:rFonts w:ascii="Times New Roman" w:hAnsi="Times New Roman" w:cs="Times New Roman"/>
        </w:rPr>
      </w:pPr>
      <w:r w:rsidRPr="003153C9">
        <w:rPr>
          <w:rFonts w:ascii="Times New Roman" w:hAnsi="Times New Roman" w:cs="Times New Roman"/>
          <w:b/>
          <w:i/>
        </w:rPr>
        <w:lastRenderedPageBreak/>
        <w:t xml:space="preserve"> </w:t>
      </w:r>
      <w:r w:rsidRPr="003153C9">
        <w:rPr>
          <w:rFonts w:ascii="Times New Roman" w:hAnsi="Times New Roman" w:cs="Times New Roman"/>
          <w:b/>
        </w:rPr>
        <w:tab/>
      </w:r>
      <w:r w:rsidRPr="003153C9">
        <w:rPr>
          <w:rFonts w:ascii="Times New Roman" w:hAnsi="Times New Roman" w:cs="Times New Roman"/>
        </w:rPr>
        <w:t>Tax Refund</w:t>
      </w:r>
    </w:p>
    <w:tbl>
      <w:tblPr>
        <w:tblStyle w:val="TableGrid1161"/>
        <w:tblW w:w="9450" w:type="dxa"/>
        <w:tblInd w:w="108" w:type="dxa"/>
        <w:tblLayout w:type="fixed"/>
        <w:tblLook w:val="01E0" w:firstRow="1" w:lastRow="1" w:firstColumn="1" w:lastColumn="1" w:noHBand="0" w:noVBand="0"/>
      </w:tblPr>
      <w:tblGrid>
        <w:gridCol w:w="540"/>
        <w:gridCol w:w="5490"/>
        <w:gridCol w:w="1710"/>
        <w:gridCol w:w="1710"/>
      </w:tblGrid>
      <w:tr w:rsidR="003153C9" w:rsidRPr="003153C9" w:rsidTr="003153C9">
        <w:trPr>
          <w:trHeight w:val="287"/>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b/>
              </w:rPr>
            </w:pPr>
          </w:p>
        </w:tc>
        <w:tc>
          <w:tcPr>
            <w:tcW w:w="1710" w:type="dxa"/>
            <w:tcBorders>
              <w:top w:val="single" w:sz="4" w:space="0" w:color="auto"/>
              <w:left w:val="single" w:sz="4" w:space="0" w:color="auto"/>
              <w:bottom w:val="single" w:sz="4" w:space="0" w:color="auto"/>
              <w:right w:val="single" w:sz="4" w:space="0" w:color="auto"/>
            </w:tcBorders>
            <w:hideMark/>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County</w:t>
            </w:r>
          </w:p>
        </w:tc>
        <w:tc>
          <w:tcPr>
            <w:tcW w:w="1710" w:type="dxa"/>
            <w:tcBorders>
              <w:top w:val="single" w:sz="4" w:space="0" w:color="auto"/>
              <w:left w:val="single" w:sz="4" w:space="0" w:color="auto"/>
              <w:bottom w:val="single" w:sz="4" w:space="0" w:color="auto"/>
              <w:right w:val="single" w:sz="4" w:space="0" w:color="auto"/>
            </w:tcBorders>
            <w:hideMark/>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City</w:t>
            </w:r>
          </w:p>
        </w:tc>
      </w:tr>
      <w:tr w:rsidR="003153C9" w:rsidRPr="003153C9" w:rsidTr="003153C9">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Carolina Chrysler Doge Jeep</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402.15</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right"/>
              <w:rPr>
                <w:rFonts w:ascii="Times New Roman" w:eastAsia="Calibri" w:hAnsi="Times New Roman" w:cs="Times New Roman"/>
              </w:rPr>
            </w:pPr>
          </w:p>
        </w:tc>
      </w:tr>
    </w:tbl>
    <w:p w:rsidR="003153C9" w:rsidRPr="003153C9" w:rsidRDefault="003153C9" w:rsidP="003153C9">
      <w:pPr>
        <w:ind w:left="-720"/>
        <w:rPr>
          <w:rFonts w:ascii="Times New Roman" w:hAnsi="Times New Roman" w:cs="Times New Roman"/>
          <w:b/>
        </w:rPr>
      </w:pPr>
      <w:r w:rsidRPr="003153C9">
        <w:rPr>
          <w:rFonts w:ascii="Times New Roman" w:hAnsi="Times New Roman" w:cs="Times New Roman"/>
          <w:b/>
        </w:rPr>
        <w:tab/>
      </w:r>
      <w:r w:rsidRPr="003153C9">
        <w:rPr>
          <w:rFonts w:ascii="Times New Roman" w:hAnsi="Times New Roman" w:cs="Times New Roman"/>
          <w:b/>
        </w:rPr>
        <w:tab/>
      </w:r>
      <w:r w:rsidRPr="003153C9">
        <w:rPr>
          <w:rFonts w:ascii="Times New Roman" w:hAnsi="Times New Roman" w:cs="Times New Roman"/>
          <w:b/>
        </w:rPr>
        <w:tab/>
      </w:r>
    </w:p>
    <w:p w:rsidR="003153C9" w:rsidRPr="003153C9" w:rsidRDefault="003153C9" w:rsidP="003153C9">
      <w:pPr>
        <w:ind w:left="-720"/>
        <w:rPr>
          <w:rFonts w:ascii="Times New Roman" w:hAnsi="Times New Roman" w:cs="Times New Roman"/>
        </w:rPr>
      </w:pPr>
      <w:r w:rsidRPr="003153C9">
        <w:rPr>
          <w:rFonts w:ascii="Times New Roman" w:hAnsi="Times New Roman" w:cs="Times New Roman"/>
          <w:b/>
        </w:rPr>
        <w:tab/>
      </w:r>
      <w:r w:rsidRPr="003153C9">
        <w:rPr>
          <w:rFonts w:ascii="Times New Roman" w:hAnsi="Times New Roman" w:cs="Times New Roman"/>
        </w:rPr>
        <w:t>Solid Waste Fee Releases</w:t>
      </w:r>
    </w:p>
    <w:tbl>
      <w:tblPr>
        <w:tblStyle w:val="TableGrid1161"/>
        <w:tblW w:w="9450" w:type="dxa"/>
        <w:tblInd w:w="108" w:type="dxa"/>
        <w:tblLayout w:type="fixed"/>
        <w:tblLook w:val="01E0" w:firstRow="1" w:lastRow="1" w:firstColumn="1" w:lastColumn="1" w:noHBand="0" w:noVBand="0"/>
      </w:tblPr>
      <w:tblGrid>
        <w:gridCol w:w="540"/>
        <w:gridCol w:w="5490"/>
        <w:gridCol w:w="1710"/>
        <w:gridCol w:w="1710"/>
      </w:tblGrid>
      <w:tr w:rsidR="003153C9" w:rsidRPr="003153C9" w:rsidTr="003153C9">
        <w:trPr>
          <w:trHeight w:val="485"/>
        </w:trPr>
        <w:tc>
          <w:tcPr>
            <w:tcW w:w="54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rPr>
                <w:rFonts w:ascii="Times New Roman" w:eastAsia="Calibri" w:hAnsi="Times New Roman" w:cs="Times New Roman"/>
                <w:b/>
              </w:rPr>
            </w:pP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b/>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Parcel ID #</w:t>
            </w:r>
          </w:p>
        </w:tc>
        <w:tc>
          <w:tcPr>
            <w:tcW w:w="1710" w:type="dxa"/>
            <w:tcBorders>
              <w:top w:val="single" w:sz="4" w:space="0" w:color="auto"/>
              <w:left w:val="single" w:sz="4" w:space="0" w:color="auto"/>
              <w:bottom w:val="single" w:sz="4" w:space="0" w:color="auto"/>
              <w:right w:val="single" w:sz="4" w:space="0" w:color="auto"/>
            </w:tcBorders>
            <w:vAlign w:val="bottom"/>
            <w:hideMark/>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Reason for Release</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Associated Leasing LLC</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24-A-11</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Linda Bridgeman </w:t>
            </w:r>
            <w:proofErr w:type="spellStart"/>
            <w:r w:rsidRPr="003153C9">
              <w:rPr>
                <w:rFonts w:ascii="Times New Roman" w:eastAsia="Calibri" w:hAnsi="Times New Roman" w:cs="Times New Roman"/>
              </w:rPr>
              <w:t>Etal</w:t>
            </w:r>
            <w:proofErr w:type="spellEnd"/>
            <w:r w:rsidRPr="003153C9">
              <w:rPr>
                <w:rFonts w:ascii="Times New Roman" w:eastAsia="Calibri" w:hAnsi="Times New Roman" w:cs="Times New Roman"/>
              </w:rPr>
              <w:t xml:space="preserve"> </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P6-26</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Melba Bridgeman</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P7-16</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4.</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Gladys T. Daniels</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P127-14</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5.</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Shawn Etheridge </w:t>
            </w:r>
            <w:proofErr w:type="spellStart"/>
            <w:r w:rsidRPr="003153C9">
              <w:rPr>
                <w:rFonts w:ascii="Times New Roman" w:eastAsia="Calibri" w:hAnsi="Times New Roman" w:cs="Times New Roman"/>
              </w:rPr>
              <w:t>Etal</w:t>
            </w:r>
            <w:proofErr w:type="spellEnd"/>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P59-31</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6.</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Henry Foskey Jr. Heirs</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32-A-12</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7.</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Henry Foskey Jr. Heirs</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45-E-4</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8.</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Henry Foskey Jr. Heirs  </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10-L-193B</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9.</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Henry Foskey Jr. Heirs  </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10-L-194</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10.</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Mary Foskey </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5-A-2</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11.</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Mary Foskey</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6-D-5</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25"/>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12.</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Mary Foskey</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29-C-17</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13.</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Mary Foskey</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61-A-13thru16</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14.</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Mary Foskey</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45-E-5</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15.</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Mary Foskey</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45-E-2</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16.</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Raymond M. Godfrey Jr.</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P34-9</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17.</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Raymond M. Godfrey Jr.</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P33-35</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18.</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Raymond M. Godfrey Jr.</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P60-26</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19.</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Harrell Griffin Heirs</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P48-4</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20.</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Lloyd E. Griffin Jr. </w:t>
            </w:r>
            <w:proofErr w:type="spellStart"/>
            <w:r w:rsidRPr="003153C9">
              <w:rPr>
                <w:rFonts w:ascii="Times New Roman" w:eastAsia="Calibri" w:hAnsi="Times New Roman" w:cs="Times New Roman"/>
              </w:rPr>
              <w:t>Etal</w:t>
            </w:r>
            <w:proofErr w:type="spellEnd"/>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24-B-57</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21.</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Isaiah F. &amp; Katherine P. Jackson </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P15-8</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22.</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Michael E. Long</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P12A-53</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23.</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Gracie Meads Heirs</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P35-59</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24.</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Bobbie Moore</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76-H-14A</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25.</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Bobbie &amp; Miles O. Harris</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P120-193</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26.</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Mary Perry</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P60-66</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27.</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Horace Jr. &amp; Mary B. Pritchard</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P89-84</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28.</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Donald E. &amp; Linda Perry</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P119-114</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29.</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Horace C. Pritchard Sr. </w:t>
            </w:r>
            <w:proofErr w:type="spellStart"/>
            <w:r w:rsidRPr="003153C9">
              <w:rPr>
                <w:rFonts w:ascii="Times New Roman" w:eastAsia="Calibri" w:hAnsi="Times New Roman" w:cs="Times New Roman"/>
              </w:rPr>
              <w:t>Etal</w:t>
            </w:r>
            <w:proofErr w:type="spellEnd"/>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P141-24A</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30.</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Horace F. Pritchard </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P140-183</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31.</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William Alvin Norfleet</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P120-179</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32.</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Alice M. Redding</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26-B-12</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33.</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Phillippe D. </w:t>
            </w:r>
            <w:proofErr w:type="spellStart"/>
            <w:r w:rsidRPr="003153C9">
              <w:rPr>
                <w:rFonts w:ascii="Times New Roman" w:eastAsia="Calibri" w:hAnsi="Times New Roman" w:cs="Times New Roman"/>
              </w:rPr>
              <w:t>Respass</w:t>
            </w:r>
            <w:proofErr w:type="spellEnd"/>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12-E-3</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34.</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Alan Eugene Stewart </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P90-200</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35.</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L E &amp; Brenda A. White</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P110-53B</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36.</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White, Lemuel E.</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P110-55</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37.</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William A. Walton </w:t>
            </w:r>
            <w:proofErr w:type="spellStart"/>
            <w:r w:rsidRPr="003153C9">
              <w:rPr>
                <w:rFonts w:ascii="Times New Roman" w:eastAsia="Calibri" w:hAnsi="Times New Roman" w:cs="Times New Roman"/>
              </w:rPr>
              <w:t>Etal</w:t>
            </w:r>
            <w:proofErr w:type="spellEnd"/>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P59-7</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38.</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G 6 Farms LLC</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P90-33</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right"/>
              <w:rPr>
                <w:rFonts w:ascii="Times New Roman" w:eastAsia="Calibri" w:hAnsi="Times New Roman" w:cs="Times New Roman"/>
              </w:rPr>
            </w:pPr>
            <w:r w:rsidRPr="003153C9">
              <w:rPr>
                <w:rFonts w:ascii="Times New Roman" w:eastAsia="Calibri" w:hAnsi="Times New Roman" w:cs="Times New Roman"/>
              </w:rPr>
              <w:t>39.</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G 6 Farms LLC</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P38-24</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bl>
    <w:p w:rsidR="003153C9" w:rsidRPr="003153C9" w:rsidRDefault="003153C9" w:rsidP="003153C9">
      <w:pPr>
        <w:ind w:left="-720"/>
        <w:rPr>
          <w:rFonts w:ascii="Times New Roman" w:hAnsi="Times New Roman" w:cs="Times New Roman"/>
          <w:b/>
        </w:rPr>
      </w:pPr>
    </w:p>
    <w:p w:rsidR="003153C9" w:rsidRPr="003153C9" w:rsidRDefault="003153C9" w:rsidP="003153C9">
      <w:pPr>
        <w:ind w:left="-720"/>
        <w:rPr>
          <w:rFonts w:ascii="Times New Roman" w:hAnsi="Times New Roman" w:cs="Times New Roman"/>
        </w:rPr>
      </w:pPr>
      <w:r w:rsidRPr="003153C9">
        <w:rPr>
          <w:rFonts w:ascii="Times New Roman" w:hAnsi="Times New Roman" w:cs="Times New Roman"/>
        </w:rPr>
        <w:tab/>
        <w:t>Solid Waste Fee Refunds</w:t>
      </w:r>
    </w:p>
    <w:tbl>
      <w:tblPr>
        <w:tblStyle w:val="TableGrid1161"/>
        <w:tblW w:w="9450" w:type="dxa"/>
        <w:tblInd w:w="108" w:type="dxa"/>
        <w:tblLayout w:type="fixed"/>
        <w:tblLook w:val="01E0" w:firstRow="1" w:lastRow="1" w:firstColumn="1" w:lastColumn="1" w:noHBand="0" w:noVBand="0"/>
      </w:tblPr>
      <w:tblGrid>
        <w:gridCol w:w="540"/>
        <w:gridCol w:w="5490"/>
        <w:gridCol w:w="1710"/>
        <w:gridCol w:w="1710"/>
      </w:tblGrid>
      <w:tr w:rsidR="003153C9" w:rsidRPr="003153C9" w:rsidTr="003153C9">
        <w:trPr>
          <w:trHeight w:val="377"/>
        </w:trPr>
        <w:tc>
          <w:tcPr>
            <w:tcW w:w="54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rPr>
                <w:rFonts w:ascii="Times New Roman" w:eastAsia="Calibri" w:hAnsi="Times New Roman" w:cs="Times New Roman"/>
                <w:b/>
              </w:rPr>
            </w:pP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b/>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Parcel ID #</w:t>
            </w:r>
          </w:p>
        </w:tc>
        <w:tc>
          <w:tcPr>
            <w:tcW w:w="1710" w:type="dxa"/>
            <w:tcBorders>
              <w:top w:val="single" w:sz="4" w:space="0" w:color="auto"/>
              <w:left w:val="single" w:sz="4" w:space="0" w:color="auto"/>
              <w:bottom w:val="single" w:sz="4" w:space="0" w:color="auto"/>
              <w:right w:val="single" w:sz="4" w:space="0" w:color="auto"/>
            </w:tcBorders>
            <w:vAlign w:val="bottom"/>
            <w:hideMark/>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Reason for Release</w:t>
            </w:r>
          </w:p>
        </w:tc>
      </w:tr>
      <w:tr w:rsidR="003153C9" w:rsidRPr="003153C9" w:rsidTr="003153C9">
        <w:trPr>
          <w:trHeight w:val="215"/>
        </w:trPr>
        <w:tc>
          <w:tcPr>
            <w:tcW w:w="54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 xml:space="preserve">Nancy P. </w:t>
            </w:r>
            <w:proofErr w:type="spellStart"/>
            <w:r w:rsidRPr="003153C9">
              <w:rPr>
                <w:rFonts w:ascii="Times New Roman" w:eastAsia="Calibri" w:hAnsi="Times New Roman" w:cs="Times New Roman"/>
              </w:rPr>
              <w:t>Cressman</w:t>
            </w:r>
            <w:proofErr w:type="spellEnd"/>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P141-49</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r w:rsidR="003153C9" w:rsidRPr="003153C9" w:rsidTr="003153C9">
        <w:trPr>
          <w:trHeight w:val="215"/>
        </w:trPr>
        <w:tc>
          <w:tcPr>
            <w:tcW w:w="54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2.</w:t>
            </w:r>
          </w:p>
        </w:tc>
        <w:tc>
          <w:tcPr>
            <w:tcW w:w="549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rPr>
                <w:rFonts w:ascii="Times New Roman" w:eastAsia="Calibri" w:hAnsi="Times New Roman" w:cs="Times New Roman"/>
              </w:rPr>
            </w:pPr>
            <w:r w:rsidRPr="003153C9">
              <w:rPr>
                <w:rFonts w:ascii="Times New Roman" w:eastAsia="Calibri" w:hAnsi="Times New Roman" w:cs="Times New Roman"/>
              </w:rPr>
              <w:t>Betsy White</w:t>
            </w:r>
          </w:p>
        </w:tc>
        <w:tc>
          <w:tcPr>
            <w:tcW w:w="1710" w:type="dxa"/>
            <w:tcBorders>
              <w:top w:val="single" w:sz="4" w:space="0" w:color="auto"/>
              <w:left w:val="single" w:sz="4" w:space="0" w:color="auto"/>
              <w:bottom w:val="single" w:sz="4" w:space="0" w:color="auto"/>
              <w:right w:val="single" w:sz="4" w:space="0" w:color="auto"/>
            </w:tcBorders>
            <w:vAlign w:val="bottom"/>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P91-23</w:t>
            </w:r>
          </w:p>
        </w:tc>
        <w:tc>
          <w:tcPr>
            <w:tcW w:w="1710" w:type="dxa"/>
            <w:tcBorders>
              <w:top w:val="single" w:sz="4" w:space="0" w:color="auto"/>
              <w:left w:val="single" w:sz="4" w:space="0" w:color="auto"/>
              <w:bottom w:val="single" w:sz="4" w:space="0" w:color="auto"/>
              <w:right w:val="single" w:sz="4" w:space="0" w:color="auto"/>
            </w:tcBorders>
          </w:tcPr>
          <w:p w:rsidR="003153C9" w:rsidRPr="003153C9" w:rsidRDefault="003153C9" w:rsidP="003153C9">
            <w:pPr>
              <w:jc w:val="center"/>
              <w:rPr>
                <w:rFonts w:ascii="Times New Roman" w:eastAsia="Calibri" w:hAnsi="Times New Roman" w:cs="Times New Roman"/>
              </w:rPr>
            </w:pPr>
            <w:r w:rsidRPr="003153C9">
              <w:rPr>
                <w:rFonts w:ascii="Times New Roman" w:eastAsia="Calibri" w:hAnsi="Times New Roman" w:cs="Times New Roman"/>
              </w:rPr>
              <w:t>Vacant</w:t>
            </w:r>
          </w:p>
        </w:tc>
      </w:tr>
    </w:tbl>
    <w:p w:rsidR="003153C9" w:rsidRDefault="003153C9" w:rsidP="003153C9">
      <w:pPr>
        <w:rPr>
          <w:rFonts w:ascii="Times New Roman" w:hAnsi="Times New Roman" w:cs="Times New Roman"/>
        </w:rPr>
      </w:pPr>
    </w:p>
    <w:p w:rsidR="003153C9" w:rsidRPr="00D04B02" w:rsidRDefault="00D04B02" w:rsidP="00D04B02">
      <w:pPr>
        <w:tabs>
          <w:tab w:val="left" w:pos="0"/>
        </w:tabs>
        <w:rPr>
          <w:rFonts w:ascii="Times New Roman" w:hAnsi="Times New Roman" w:cs="Times New Roman"/>
          <w:i/>
        </w:rPr>
      </w:pPr>
      <w:r w:rsidRPr="00D04B02">
        <w:rPr>
          <w:rFonts w:ascii="Times New Roman" w:hAnsi="Times New Roman" w:cs="Times New Roman"/>
          <w:i/>
        </w:rPr>
        <w:t>c</w:t>
      </w:r>
      <w:r w:rsidR="003153C9" w:rsidRPr="00D04B02">
        <w:rPr>
          <w:rFonts w:ascii="Times New Roman" w:hAnsi="Times New Roman" w:cs="Times New Roman"/>
          <w:i/>
        </w:rPr>
        <w:t>.</w:t>
      </w:r>
      <w:r w:rsidR="003153C9" w:rsidRPr="00D04B02">
        <w:rPr>
          <w:rFonts w:ascii="Times New Roman" w:hAnsi="Times New Roman" w:cs="Times New Roman"/>
          <w:i/>
        </w:rPr>
        <w:tab/>
      </w:r>
      <w:r w:rsidR="003153C9" w:rsidRPr="00D04B02">
        <w:rPr>
          <w:rFonts w:ascii="Times New Roman" w:hAnsi="Times New Roman" w:cs="Times New Roman"/>
          <w:i/>
          <w:u w:val="single"/>
        </w:rPr>
        <w:t>Internal Committee Appointments</w:t>
      </w:r>
    </w:p>
    <w:p w:rsidR="003153C9" w:rsidRDefault="003153C9" w:rsidP="00D04B02">
      <w:pPr>
        <w:tabs>
          <w:tab w:val="left" w:pos="720"/>
        </w:tabs>
        <w:jc w:val="both"/>
        <w:rPr>
          <w:rFonts w:ascii="Times New Roman" w:hAnsi="Times New Roman" w:cs="Times New Roman"/>
        </w:rPr>
      </w:pPr>
      <w:r w:rsidRPr="003153C9">
        <w:rPr>
          <w:rFonts w:ascii="Times New Roman" w:hAnsi="Times New Roman" w:cs="Times New Roman"/>
        </w:rPr>
        <w:t xml:space="preserve">Chairman Griffin presented the following list of Commissioner </w:t>
      </w:r>
      <w:proofErr w:type="gramStart"/>
      <w:r w:rsidRPr="003153C9">
        <w:rPr>
          <w:rFonts w:ascii="Times New Roman" w:hAnsi="Times New Roman" w:cs="Times New Roman"/>
        </w:rPr>
        <w:t>appointments</w:t>
      </w:r>
      <w:proofErr w:type="gramEnd"/>
      <w:r w:rsidRPr="003153C9">
        <w:rPr>
          <w:rFonts w:ascii="Times New Roman" w:hAnsi="Times New Roman" w:cs="Times New Roman"/>
        </w:rPr>
        <w:t xml:space="preserve"> to internal standing committees:  </w:t>
      </w:r>
    </w:p>
    <w:p w:rsidR="00246781" w:rsidRDefault="00246781" w:rsidP="00D04B02">
      <w:pPr>
        <w:tabs>
          <w:tab w:val="left" w:pos="720"/>
        </w:tabs>
        <w:jc w:val="both"/>
        <w:rPr>
          <w:rFonts w:ascii="Times New Roman" w:hAnsi="Times New Roman" w:cs="Times New Roman"/>
        </w:rPr>
      </w:pPr>
    </w:p>
    <w:p w:rsidR="00246781" w:rsidRDefault="00246781" w:rsidP="00D04B02">
      <w:pPr>
        <w:tabs>
          <w:tab w:val="left" w:pos="720"/>
        </w:tabs>
        <w:jc w:val="both"/>
        <w:rPr>
          <w:rFonts w:ascii="Times New Roman" w:hAnsi="Times New Roman" w:cs="Times New Roman"/>
        </w:rPr>
      </w:pPr>
    </w:p>
    <w:p w:rsidR="002F1487" w:rsidRPr="003153C9" w:rsidRDefault="002F1487" w:rsidP="00D04B02">
      <w:pPr>
        <w:tabs>
          <w:tab w:val="left" w:pos="720"/>
        </w:tabs>
        <w:jc w:val="both"/>
        <w:rPr>
          <w:rFonts w:ascii="Times New Roman" w:hAnsi="Times New Roman" w:cs="Times New Roman"/>
        </w:rPr>
      </w:pPr>
    </w:p>
    <w:p w:rsidR="003153C9" w:rsidRPr="003153C9" w:rsidRDefault="003153C9" w:rsidP="003153C9">
      <w:pPr>
        <w:tabs>
          <w:tab w:val="left" w:pos="720"/>
          <w:tab w:val="left" w:pos="1440"/>
        </w:tabs>
        <w:ind w:left="1440" w:hanging="1440"/>
        <w:jc w:val="both"/>
        <w:rPr>
          <w:rFonts w:ascii="Times New Roman" w:hAnsi="Times New Roman" w:cs="Times New Roman"/>
        </w:rPr>
      </w:pPr>
    </w:p>
    <w:tbl>
      <w:tblPr>
        <w:tblStyle w:val="TableGrid61"/>
        <w:tblW w:w="9411" w:type="dxa"/>
        <w:tblInd w:w="108" w:type="dxa"/>
        <w:tblLook w:val="04A0" w:firstRow="1" w:lastRow="0" w:firstColumn="1" w:lastColumn="0" w:noHBand="0" w:noVBand="1"/>
      </w:tblPr>
      <w:tblGrid>
        <w:gridCol w:w="2941"/>
        <w:gridCol w:w="980"/>
        <w:gridCol w:w="1109"/>
        <w:gridCol w:w="769"/>
        <w:gridCol w:w="1070"/>
        <w:gridCol w:w="883"/>
        <w:gridCol w:w="776"/>
        <w:gridCol w:w="883"/>
      </w:tblGrid>
      <w:tr w:rsidR="003153C9" w:rsidRPr="003153C9" w:rsidTr="00D04B02">
        <w:tc>
          <w:tcPr>
            <w:tcW w:w="3512" w:type="dxa"/>
            <w:vAlign w:val="center"/>
          </w:tcPr>
          <w:p w:rsidR="003153C9" w:rsidRPr="003153C9" w:rsidRDefault="003153C9" w:rsidP="003153C9">
            <w:pPr>
              <w:rPr>
                <w:rFonts w:ascii="Times New Roman" w:hAnsi="Times New Roman" w:cs="Times New Roman"/>
              </w:rPr>
            </w:pPr>
            <w:r w:rsidRPr="003153C9">
              <w:rPr>
                <w:rFonts w:ascii="Times New Roman" w:hAnsi="Times New Roman" w:cs="Times New Roman"/>
              </w:rPr>
              <w:lastRenderedPageBreak/>
              <w:tab/>
            </w:r>
            <w:r w:rsidRPr="003153C9">
              <w:rPr>
                <w:rFonts w:ascii="Times New Roman" w:hAnsi="Times New Roman" w:cs="Times New Roman"/>
              </w:rPr>
              <w:tab/>
            </w:r>
          </w:p>
          <w:p w:rsidR="003153C9" w:rsidRPr="00D04B02" w:rsidRDefault="003153C9" w:rsidP="003153C9">
            <w:pPr>
              <w:rPr>
                <w:rFonts w:ascii="Times New Roman" w:hAnsi="Times New Roman" w:cs="Times New Roman"/>
              </w:rPr>
            </w:pPr>
            <w:r w:rsidRPr="00D04B02">
              <w:rPr>
                <w:rFonts w:ascii="Times New Roman" w:hAnsi="Times New Roman" w:cs="Times New Roman"/>
              </w:rPr>
              <w:t>Internal Committees</w:t>
            </w:r>
          </w:p>
        </w:tc>
        <w:tc>
          <w:tcPr>
            <w:tcW w:w="994"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Charles</w:t>
            </w:r>
          </w:p>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Jordan</w:t>
            </w:r>
          </w:p>
        </w:tc>
        <w:tc>
          <w:tcPr>
            <w:tcW w:w="1109"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Barry</w:t>
            </w:r>
          </w:p>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Overman</w:t>
            </w:r>
          </w:p>
        </w:tc>
        <w:tc>
          <w:tcPr>
            <w:tcW w:w="7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Cecil</w:t>
            </w:r>
          </w:p>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Perry</w:t>
            </w:r>
          </w:p>
        </w:tc>
        <w:tc>
          <w:tcPr>
            <w:tcW w:w="471" w:type="dxa"/>
            <w:vAlign w:val="center"/>
          </w:tcPr>
          <w:p w:rsidR="003153C9" w:rsidRPr="003153C9" w:rsidRDefault="00D04B02" w:rsidP="00D04B02">
            <w:pPr>
              <w:jc w:val="center"/>
              <w:rPr>
                <w:rFonts w:ascii="Times New Roman" w:hAnsi="Times New Roman" w:cs="Times New Roman"/>
              </w:rPr>
            </w:pPr>
            <w:r>
              <w:rPr>
                <w:rFonts w:ascii="Times New Roman" w:hAnsi="Times New Roman" w:cs="Times New Roman"/>
              </w:rPr>
              <w:t>Jonathan Meads</w:t>
            </w:r>
          </w:p>
        </w:tc>
        <w:tc>
          <w:tcPr>
            <w:tcW w:w="8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Bill Sterritt</w:t>
            </w:r>
          </w:p>
        </w:tc>
        <w:tc>
          <w:tcPr>
            <w:tcW w:w="776"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Sean</w:t>
            </w:r>
          </w:p>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Lavin</w:t>
            </w:r>
          </w:p>
        </w:tc>
        <w:tc>
          <w:tcPr>
            <w:tcW w:w="8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Lloyd</w:t>
            </w:r>
          </w:p>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Griffin</w:t>
            </w:r>
          </w:p>
        </w:tc>
      </w:tr>
      <w:tr w:rsidR="003153C9" w:rsidRPr="003153C9" w:rsidTr="00D04B02">
        <w:tc>
          <w:tcPr>
            <w:tcW w:w="3512" w:type="dxa"/>
          </w:tcPr>
          <w:p w:rsidR="003153C9" w:rsidRPr="003153C9" w:rsidRDefault="003153C9" w:rsidP="003153C9">
            <w:pPr>
              <w:rPr>
                <w:rFonts w:ascii="Times New Roman" w:hAnsi="Times New Roman" w:cs="Times New Roman"/>
              </w:rPr>
            </w:pPr>
            <w:r w:rsidRPr="003153C9">
              <w:rPr>
                <w:rFonts w:ascii="Times New Roman" w:hAnsi="Times New Roman" w:cs="Times New Roman"/>
              </w:rPr>
              <w:t>Finance Committee</w:t>
            </w:r>
          </w:p>
        </w:tc>
        <w:tc>
          <w:tcPr>
            <w:tcW w:w="994"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xx</w:t>
            </w:r>
          </w:p>
        </w:tc>
        <w:tc>
          <w:tcPr>
            <w:tcW w:w="1109"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7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471"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8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776"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8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r>
      <w:tr w:rsidR="003153C9" w:rsidRPr="003153C9" w:rsidTr="00D04B02">
        <w:tc>
          <w:tcPr>
            <w:tcW w:w="3512" w:type="dxa"/>
          </w:tcPr>
          <w:p w:rsidR="003153C9" w:rsidRPr="003153C9" w:rsidRDefault="003153C9" w:rsidP="003153C9">
            <w:pPr>
              <w:rPr>
                <w:rFonts w:ascii="Times New Roman" w:hAnsi="Times New Roman" w:cs="Times New Roman"/>
              </w:rPr>
            </w:pPr>
            <w:r w:rsidRPr="003153C9">
              <w:rPr>
                <w:rFonts w:ascii="Times New Roman" w:hAnsi="Times New Roman" w:cs="Times New Roman"/>
              </w:rPr>
              <w:t>Governance Committee</w:t>
            </w:r>
          </w:p>
        </w:tc>
        <w:tc>
          <w:tcPr>
            <w:tcW w:w="994"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1109" w:type="dxa"/>
            <w:vAlign w:val="center"/>
          </w:tcPr>
          <w:p w:rsidR="003153C9" w:rsidRPr="003153C9" w:rsidRDefault="003153C9" w:rsidP="003153C9">
            <w:pPr>
              <w:jc w:val="center"/>
              <w:rPr>
                <w:rFonts w:ascii="Times New Roman" w:hAnsi="Times New Roman" w:cs="Times New Roman"/>
              </w:rPr>
            </w:pPr>
          </w:p>
        </w:tc>
        <w:tc>
          <w:tcPr>
            <w:tcW w:w="7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xx</w:t>
            </w:r>
          </w:p>
        </w:tc>
        <w:tc>
          <w:tcPr>
            <w:tcW w:w="471" w:type="dxa"/>
            <w:vAlign w:val="center"/>
          </w:tcPr>
          <w:p w:rsidR="003153C9" w:rsidRPr="003153C9" w:rsidRDefault="003153C9" w:rsidP="003153C9">
            <w:pPr>
              <w:jc w:val="center"/>
              <w:rPr>
                <w:rFonts w:ascii="Times New Roman" w:hAnsi="Times New Roman" w:cs="Times New Roman"/>
              </w:rPr>
            </w:pPr>
          </w:p>
        </w:tc>
        <w:tc>
          <w:tcPr>
            <w:tcW w:w="8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776" w:type="dxa"/>
            <w:vAlign w:val="center"/>
          </w:tcPr>
          <w:p w:rsidR="003153C9" w:rsidRPr="003153C9" w:rsidRDefault="003153C9" w:rsidP="003153C9">
            <w:pPr>
              <w:jc w:val="center"/>
              <w:rPr>
                <w:rFonts w:ascii="Times New Roman" w:hAnsi="Times New Roman" w:cs="Times New Roman"/>
              </w:rPr>
            </w:pPr>
          </w:p>
        </w:tc>
        <w:tc>
          <w:tcPr>
            <w:tcW w:w="883" w:type="dxa"/>
            <w:vAlign w:val="center"/>
          </w:tcPr>
          <w:p w:rsidR="003153C9" w:rsidRPr="003153C9" w:rsidRDefault="003153C9" w:rsidP="003153C9">
            <w:pPr>
              <w:jc w:val="center"/>
              <w:rPr>
                <w:rFonts w:ascii="Times New Roman" w:hAnsi="Times New Roman" w:cs="Times New Roman"/>
              </w:rPr>
            </w:pPr>
          </w:p>
        </w:tc>
      </w:tr>
      <w:tr w:rsidR="003153C9" w:rsidRPr="003153C9" w:rsidTr="00D04B02">
        <w:tc>
          <w:tcPr>
            <w:tcW w:w="3512" w:type="dxa"/>
          </w:tcPr>
          <w:p w:rsidR="003153C9" w:rsidRPr="003153C9" w:rsidRDefault="003153C9" w:rsidP="003153C9">
            <w:pPr>
              <w:rPr>
                <w:rFonts w:ascii="Times New Roman" w:hAnsi="Times New Roman" w:cs="Times New Roman"/>
              </w:rPr>
            </w:pPr>
            <w:r w:rsidRPr="003153C9">
              <w:rPr>
                <w:rFonts w:ascii="Times New Roman" w:hAnsi="Times New Roman" w:cs="Times New Roman"/>
              </w:rPr>
              <w:t>Board Appointments Committee</w:t>
            </w:r>
          </w:p>
        </w:tc>
        <w:tc>
          <w:tcPr>
            <w:tcW w:w="994"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1109"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xx</w:t>
            </w:r>
          </w:p>
        </w:tc>
        <w:tc>
          <w:tcPr>
            <w:tcW w:w="7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471" w:type="dxa"/>
            <w:vAlign w:val="center"/>
          </w:tcPr>
          <w:p w:rsidR="003153C9" w:rsidRPr="003153C9" w:rsidRDefault="003153C9" w:rsidP="003153C9">
            <w:pPr>
              <w:jc w:val="center"/>
              <w:rPr>
                <w:rFonts w:ascii="Times New Roman" w:hAnsi="Times New Roman" w:cs="Times New Roman"/>
              </w:rPr>
            </w:pPr>
          </w:p>
        </w:tc>
        <w:tc>
          <w:tcPr>
            <w:tcW w:w="883" w:type="dxa"/>
            <w:vAlign w:val="center"/>
          </w:tcPr>
          <w:p w:rsidR="003153C9" w:rsidRPr="003153C9" w:rsidRDefault="003153C9" w:rsidP="003153C9">
            <w:pPr>
              <w:jc w:val="center"/>
              <w:rPr>
                <w:rFonts w:ascii="Times New Roman" w:hAnsi="Times New Roman" w:cs="Times New Roman"/>
              </w:rPr>
            </w:pPr>
          </w:p>
        </w:tc>
        <w:tc>
          <w:tcPr>
            <w:tcW w:w="776" w:type="dxa"/>
            <w:vAlign w:val="center"/>
          </w:tcPr>
          <w:p w:rsidR="003153C9" w:rsidRPr="003153C9" w:rsidRDefault="003153C9" w:rsidP="003153C9">
            <w:pPr>
              <w:jc w:val="center"/>
              <w:rPr>
                <w:rFonts w:ascii="Times New Roman" w:hAnsi="Times New Roman" w:cs="Times New Roman"/>
              </w:rPr>
            </w:pPr>
          </w:p>
        </w:tc>
        <w:tc>
          <w:tcPr>
            <w:tcW w:w="883" w:type="dxa"/>
            <w:vAlign w:val="center"/>
          </w:tcPr>
          <w:p w:rsidR="003153C9" w:rsidRPr="003153C9" w:rsidRDefault="003153C9" w:rsidP="003153C9">
            <w:pPr>
              <w:jc w:val="center"/>
              <w:rPr>
                <w:rFonts w:ascii="Times New Roman" w:hAnsi="Times New Roman" w:cs="Times New Roman"/>
              </w:rPr>
            </w:pPr>
          </w:p>
        </w:tc>
      </w:tr>
      <w:tr w:rsidR="003153C9" w:rsidRPr="003153C9" w:rsidTr="00D04B02">
        <w:tc>
          <w:tcPr>
            <w:tcW w:w="3512" w:type="dxa"/>
          </w:tcPr>
          <w:p w:rsidR="003153C9" w:rsidRPr="003153C9" w:rsidRDefault="003153C9" w:rsidP="003153C9">
            <w:pPr>
              <w:rPr>
                <w:rFonts w:ascii="Times New Roman" w:hAnsi="Times New Roman" w:cs="Times New Roman"/>
              </w:rPr>
            </w:pPr>
            <w:r w:rsidRPr="003153C9">
              <w:rPr>
                <w:rFonts w:ascii="Times New Roman" w:hAnsi="Times New Roman" w:cs="Times New Roman"/>
              </w:rPr>
              <w:t>Building &amp; Grounds Committee</w:t>
            </w:r>
          </w:p>
        </w:tc>
        <w:tc>
          <w:tcPr>
            <w:tcW w:w="994" w:type="dxa"/>
            <w:vAlign w:val="center"/>
          </w:tcPr>
          <w:p w:rsidR="003153C9" w:rsidRPr="003153C9" w:rsidRDefault="003153C9" w:rsidP="003153C9">
            <w:pPr>
              <w:jc w:val="center"/>
              <w:rPr>
                <w:rFonts w:ascii="Times New Roman" w:hAnsi="Times New Roman" w:cs="Times New Roman"/>
              </w:rPr>
            </w:pPr>
          </w:p>
        </w:tc>
        <w:tc>
          <w:tcPr>
            <w:tcW w:w="1109" w:type="dxa"/>
            <w:vAlign w:val="center"/>
          </w:tcPr>
          <w:p w:rsidR="003153C9" w:rsidRPr="003153C9" w:rsidRDefault="003153C9" w:rsidP="003153C9">
            <w:pPr>
              <w:jc w:val="center"/>
              <w:rPr>
                <w:rFonts w:ascii="Times New Roman" w:hAnsi="Times New Roman" w:cs="Times New Roman"/>
              </w:rPr>
            </w:pPr>
          </w:p>
        </w:tc>
        <w:tc>
          <w:tcPr>
            <w:tcW w:w="783" w:type="dxa"/>
            <w:vAlign w:val="center"/>
          </w:tcPr>
          <w:p w:rsidR="003153C9" w:rsidRPr="003153C9" w:rsidRDefault="003153C9" w:rsidP="003153C9">
            <w:pPr>
              <w:jc w:val="center"/>
              <w:rPr>
                <w:rFonts w:ascii="Times New Roman" w:hAnsi="Times New Roman" w:cs="Times New Roman"/>
              </w:rPr>
            </w:pPr>
          </w:p>
        </w:tc>
        <w:tc>
          <w:tcPr>
            <w:tcW w:w="471"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8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xx</w:t>
            </w:r>
          </w:p>
        </w:tc>
        <w:tc>
          <w:tcPr>
            <w:tcW w:w="776" w:type="dxa"/>
            <w:vAlign w:val="center"/>
          </w:tcPr>
          <w:p w:rsidR="003153C9" w:rsidRPr="003153C9" w:rsidRDefault="003153C9" w:rsidP="003153C9">
            <w:pPr>
              <w:jc w:val="center"/>
              <w:rPr>
                <w:rFonts w:ascii="Times New Roman" w:hAnsi="Times New Roman" w:cs="Times New Roman"/>
              </w:rPr>
            </w:pPr>
          </w:p>
        </w:tc>
        <w:tc>
          <w:tcPr>
            <w:tcW w:w="8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r>
      <w:tr w:rsidR="003153C9" w:rsidRPr="003153C9" w:rsidTr="00D04B02">
        <w:tc>
          <w:tcPr>
            <w:tcW w:w="3512" w:type="dxa"/>
          </w:tcPr>
          <w:p w:rsidR="003153C9" w:rsidRPr="003153C9" w:rsidRDefault="003153C9" w:rsidP="003153C9">
            <w:pPr>
              <w:rPr>
                <w:rFonts w:ascii="Times New Roman" w:hAnsi="Times New Roman" w:cs="Times New Roman"/>
              </w:rPr>
            </w:pPr>
            <w:r w:rsidRPr="003153C9">
              <w:rPr>
                <w:rFonts w:ascii="Times New Roman" w:hAnsi="Times New Roman" w:cs="Times New Roman"/>
              </w:rPr>
              <w:t>Personnel Committee</w:t>
            </w:r>
          </w:p>
        </w:tc>
        <w:tc>
          <w:tcPr>
            <w:tcW w:w="994"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xx</w:t>
            </w:r>
          </w:p>
        </w:tc>
        <w:tc>
          <w:tcPr>
            <w:tcW w:w="1109"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7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471" w:type="dxa"/>
            <w:vAlign w:val="center"/>
          </w:tcPr>
          <w:p w:rsidR="003153C9" w:rsidRPr="003153C9" w:rsidRDefault="003153C9" w:rsidP="003153C9">
            <w:pPr>
              <w:jc w:val="center"/>
              <w:rPr>
                <w:rFonts w:ascii="Times New Roman" w:hAnsi="Times New Roman" w:cs="Times New Roman"/>
              </w:rPr>
            </w:pPr>
          </w:p>
        </w:tc>
        <w:tc>
          <w:tcPr>
            <w:tcW w:w="883" w:type="dxa"/>
            <w:vAlign w:val="center"/>
          </w:tcPr>
          <w:p w:rsidR="003153C9" w:rsidRPr="003153C9" w:rsidRDefault="003153C9" w:rsidP="003153C9">
            <w:pPr>
              <w:jc w:val="center"/>
              <w:rPr>
                <w:rFonts w:ascii="Times New Roman" w:hAnsi="Times New Roman" w:cs="Times New Roman"/>
              </w:rPr>
            </w:pPr>
          </w:p>
        </w:tc>
        <w:tc>
          <w:tcPr>
            <w:tcW w:w="776" w:type="dxa"/>
            <w:vAlign w:val="center"/>
          </w:tcPr>
          <w:p w:rsidR="003153C9" w:rsidRPr="003153C9" w:rsidRDefault="003153C9" w:rsidP="003153C9">
            <w:pPr>
              <w:jc w:val="center"/>
              <w:rPr>
                <w:rFonts w:ascii="Times New Roman" w:hAnsi="Times New Roman" w:cs="Times New Roman"/>
              </w:rPr>
            </w:pPr>
          </w:p>
        </w:tc>
        <w:tc>
          <w:tcPr>
            <w:tcW w:w="883" w:type="dxa"/>
            <w:vAlign w:val="center"/>
          </w:tcPr>
          <w:p w:rsidR="003153C9" w:rsidRPr="003153C9" w:rsidRDefault="003153C9" w:rsidP="003153C9">
            <w:pPr>
              <w:jc w:val="center"/>
              <w:rPr>
                <w:rFonts w:ascii="Times New Roman" w:hAnsi="Times New Roman" w:cs="Times New Roman"/>
              </w:rPr>
            </w:pPr>
          </w:p>
        </w:tc>
      </w:tr>
      <w:tr w:rsidR="003153C9" w:rsidRPr="003153C9" w:rsidTr="00D04B02">
        <w:tc>
          <w:tcPr>
            <w:tcW w:w="3512" w:type="dxa"/>
          </w:tcPr>
          <w:p w:rsidR="003153C9" w:rsidRPr="003153C9" w:rsidRDefault="003153C9" w:rsidP="003153C9">
            <w:pPr>
              <w:rPr>
                <w:rFonts w:ascii="Times New Roman" w:hAnsi="Times New Roman" w:cs="Times New Roman"/>
              </w:rPr>
            </w:pPr>
            <w:r w:rsidRPr="003153C9">
              <w:rPr>
                <w:rFonts w:ascii="Times New Roman" w:hAnsi="Times New Roman" w:cs="Times New Roman"/>
              </w:rPr>
              <w:t>Special Projects Committee</w:t>
            </w:r>
          </w:p>
        </w:tc>
        <w:tc>
          <w:tcPr>
            <w:tcW w:w="994" w:type="dxa"/>
            <w:vAlign w:val="center"/>
          </w:tcPr>
          <w:p w:rsidR="003153C9" w:rsidRPr="003153C9" w:rsidRDefault="003153C9" w:rsidP="003153C9">
            <w:pPr>
              <w:jc w:val="center"/>
              <w:rPr>
                <w:rFonts w:ascii="Times New Roman" w:hAnsi="Times New Roman" w:cs="Times New Roman"/>
              </w:rPr>
            </w:pPr>
          </w:p>
        </w:tc>
        <w:tc>
          <w:tcPr>
            <w:tcW w:w="1109"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7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xx</w:t>
            </w:r>
          </w:p>
        </w:tc>
        <w:tc>
          <w:tcPr>
            <w:tcW w:w="471" w:type="dxa"/>
            <w:vAlign w:val="center"/>
          </w:tcPr>
          <w:p w:rsidR="003153C9" w:rsidRPr="003153C9" w:rsidRDefault="003153C9" w:rsidP="003153C9">
            <w:pPr>
              <w:jc w:val="center"/>
              <w:rPr>
                <w:rFonts w:ascii="Times New Roman" w:hAnsi="Times New Roman" w:cs="Times New Roman"/>
              </w:rPr>
            </w:pPr>
          </w:p>
        </w:tc>
        <w:tc>
          <w:tcPr>
            <w:tcW w:w="883" w:type="dxa"/>
            <w:vAlign w:val="center"/>
          </w:tcPr>
          <w:p w:rsidR="003153C9" w:rsidRPr="003153C9" w:rsidRDefault="003153C9" w:rsidP="003153C9">
            <w:pPr>
              <w:jc w:val="center"/>
              <w:rPr>
                <w:rFonts w:ascii="Times New Roman" w:hAnsi="Times New Roman" w:cs="Times New Roman"/>
              </w:rPr>
            </w:pPr>
          </w:p>
        </w:tc>
        <w:tc>
          <w:tcPr>
            <w:tcW w:w="776"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883" w:type="dxa"/>
            <w:vAlign w:val="center"/>
          </w:tcPr>
          <w:p w:rsidR="003153C9" w:rsidRPr="003153C9" w:rsidRDefault="003153C9" w:rsidP="003153C9">
            <w:pPr>
              <w:jc w:val="center"/>
              <w:rPr>
                <w:rFonts w:ascii="Times New Roman" w:hAnsi="Times New Roman" w:cs="Times New Roman"/>
              </w:rPr>
            </w:pPr>
          </w:p>
        </w:tc>
      </w:tr>
      <w:tr w:rsidR="003153C9" w:rsidRPr="003153C9" w:rsidTr="00D04B02">
        <w:tc>
          <w:tcPr>
            <w:tcW w:w="3512" w:type="dxa"/>
          </w:tcPr>
          <w:p w:rsidR="003153C9" w:rsidRPr="003153C9" w:rsidRDefault="003153C9" w:rsidP="003153C9">
            <w:pPr>
              <w:rPr>
                <w:rFonts w:ascii="Times New Roman" w:hAnsi="Times New Roman" w:cs="Times New Roman"/>
              </w:rPr>
            </w:pPr>
            <w:r w:rsidRPr="003153C9">
              <w:rPr>
                <w:rFonts w:ascii="Times New Roman" w:hAnsi="Times New Roman" w:cs="Times New Roman"/>
              </w:rPr>
              <w:t>Water Committee</w:t>
            </w:r>
          </w:p>
        </w:tc>
        <w:tc>
          <w:tcPr>
            <w:tcW w:w="994" w:type="dxa"/>
            <w:vAlign w:val="center"/>
          </w:tcPr>
          <w:p w:rsidR="003153C9" w:rsidRPr="003153C9" w:rsidRDefault="003153C9" w:rsidP="003153C9">
            <w:pPr>
              <w:jc w:val="center"/>
              <w:rPr>
                <w:rFonts w:ascii="Times New Roman" w:hAnsi="Times New Roman" w:cs="Times New Roman"/>
              </w:rPr>
            </w:pPr>
          </w:p>
        </w:tc>
        <w:tc>
          <w:tcPr>
            <w:tcW w:w="1109" w:type="dxa"/>
            <w:vAlign w:val="center"/>
          </w:tcPr>
          <w:p w:rsidR="003153C9" w:rsidRPr="003153C9" w:rsidRDefault="003153C9" w:rsidP="003153C9">
            <w:pPr>
              <w:jc w:val="center"/>
              <w:rPr>
                <w:rFonts w:ascii="Times New Roman" w:hAnsi="Times New Roman" w:cs="Times New Roman"/>
              </w:rPr>
            </w:pPr>
          </w:p>
        </w:tc>
        <w:tc>
          <w:tcPr>
            <w:tcW w:w="783" w:type="dxa"/>
            <w:vAlign w:val="center"/>
          </w:tcPr>
          <w:p w:rsidR="003153C9" w:rsidRPr="003153C9" w:rsidRDefault="003153C9" w:rsidP="003153C9">
            <w:pPr>
              <w:jc w:val="center"/>
              <w:rPr>
                <w:rFonts w:ascii="Times New Roman" w:hAnsi="Times New Roman" w:cs="Times New Roman"/>
              </w:rPr>
            </w:pPr>
          </w:p>
        </w:tc>
        <w:tc>
          <w:tcPr>
            <w:tcW w:w="471"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883" w:type="dxa"/>
            <w:vAlign w:val="center"/>
          </w:tcPr>
          <w:p w:rsidR="003153C9" w:rsidRPr="003153C9" w:rsidRDefault="003153C9" w:rsidP="003153C9">
            <w:pPr>
              <w:jc w:val="center"/>
              <w:rPr>
                <w:rFonts w:ascii="Times New Roman" w:hAnsi="Times New Roman" w:cs="Times New Roman"/>
              </w:rPr>
            </w:pPr>
          </w:p>
        </w:tc>
        <w:tc>
          <w:tcPr>
            <w:tcW w:w="776"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xx</w:t>
            </w:r>
          </w:p>
        </w:tc>
        <w:tc>
          <w:tcPr>
            <w:tcW w:w="8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r>
      <w:tr w:rsidR="003153C9" w:rsidRPr="003153C9" w:rsidTr="00D04B02">
        <w:tc>
          <w:tcPr>
            <w:tcW w:w="3512" w:type="dxa"/>
          </w:tcPr>
          <w:p w:rsidR="003153C9" w:rsidRPr="003153C9" w:rsidRDefault="003153C9" w:rsidP="003153C9">
            <w:pPr>
              <w:rPr>
                <w:rFonts w:ascii="Times New Roman" w:hAnsi="Times New Roman" w:cs="Times New Roman"/>
              </w:rPr>
            </w:pPr>
            <w:r w:rsidRPr="003153C9">
              <w:rPr>
                <w:rFonts w:ascii="Times New Roman" w:hAnsi="Times New Roman" w:cs="Times New Roman"/>
              </w:rPr>
              <w:t>Solid Waste/Landfill Committee</w:t>
            </w:r>
          </w:p>
        </w:tc>
        <w:tc>
          <w:tcPr>
            <w:tcW w:w="994"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xx</w:t>
            </w:r>
          </w:p>
        </w:tc>
        <w:tc>
          <w:tcPr>
            <w:tcW w:w="1109" w:type="dxa"/>
            <w:vAlign w:val="center"/>
          </w:tcPr>
          <w:p w:rsidR="003153C9" w:rsidRPr="003153C9" w:rsidRDefault="003153C9" w:rsidP="003153C9">
            <w:pPr>
              <w:jc w:val="center"/>
              <w:rPr>
                <w:rFonts w:ascii="Times New Roman" w:hAnsi="Times New Roman" w:cs="Times New Roman"/>
              </w:rPr>
            </w:pPr>
          </w:p>
        </w:tc>
        <w:tc>
          <w:tcPr>
            <w:tcW w:w="783" w:type="dxa"/>
            <w:vAlign w:val="center"/>
          </w:tcPr>
          <w:p w:rsidR="003153C9" w:rsidRPr="003153C9" w:rsidRDefault="003153C9" w:rsidP="003153C9">
            <w:pPr>
              <w:jc w:val="center"/>
              <w:rPr>
                <w:rFonts w:ascii="Times New Roman" w:hAnsi="Times New Roman" w:cs="Times New Roman"/>
              </w:rPr>
            </w:pPr>
          </w:p>
        </w:tc>
        <w:tc>
          <w:tcPr>
            <w:tcW w:w="471"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8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776" w:type="dxa"/>
            <w:vAlign w:val="center"/>
          </w:tcPr>
          <w:p w:rsidR="003153C9" w:rsidRPr="003153C9" w:rsidRDefault="003153C9" w:rsidP="003153C9">
            <w:pPr>
              <w:jc w:val="center"/>
              <w:rPr>
                <w:rFonts w:ascii="Times New Roman" w:hAnsi="Times New Roman" w:cs="Times New Roman"/>
              </w:rPr>
            </w:pPr>
          </w:p>
        </w:tc>
        <w:tc>
          <w:tcPr>
            <w:tcW w:w="883" w:type="dxa"/>
            <w:vAlign w:val="center"/>
          </w:tcPr>
          <w:p w:rsidR="003153C9" w:rsidRPr="003153C9" w:rsidRDefault="003153C9" w:rsidP="003153C9">
            <w:pPr>
              <w:jc w:val="center"/>
              <w:rPr>
                <w:rFonts w:ascii="Times New Roman" w:hAnsi="Times New Roman" w:cs="Times New Roman"/>
              </w:rPr>
            </w:pPr>
          </w:p>
        </w:tc>
      </w:tr>
      <w:tr w:rsidR="003153C9" w:rsidRPr="003153C9" w:rsidTr="00D04B02">
        <w:tc>
          <w:tcPr>
            <w:tcW w:w="3512" w:type="dxa"/>
          </w:tcPr>
          <w:p w:rsidR="003153C9" w:rsidRPr="003153C9" w:rsidRDefault="003153C9" w:rsidP="003153C9">
            <w:pPr>
              <w:rPr>
                <w:rFonts w:ascii="Times New Roman" w:hAnsi="Times New Roman" w:cs="Times New Roman"/>
              </w:rPr>
            </w:pPr>
            <w:r w:rsidRPr="003153C9">
              <w:rPr>
                <w:rFonts w:ascii="Times New Roman" w:hAnsi="Times New Roman" w:cs="Times New Roman"/>
              </w:rPr>
              <w:t>Commerce Park Ad Hoc</w:t>
            </w:r>
          </w:p>
        </w:tc>
        <w:tc>
          <w:tcPr>
            <w:tcW w:w="994" w:type="dxa"/>
            <w:vAlign w:val="center"/>
          </w:tcPr>
          <w:p w:rsidR="003153C9" w:rsidRPr="003153C9" w:rsidRDefault="003153C9" w:rsidP="003153C9">
            <w:pPr>
              <w:jc w:val="center"/>
              <w:rPr>
                <w:rFonts w:ascii="Times New Roman" w:hAnsi="Times New Roman" w:cs="Times New Roman"/>
              </w:rPr>
            </w:pPr>
          </w:p>
        </w:tc>
        <w:tc>
          <w:tcPr>
            <w:tcW w:w="1109" w:type="dxa"/>
            <w:vAlign w:val="center"/>
          </w:tcPr>
          <w:p w:rsidR="003153C9" w:rsidRPr="003153C9" w:rsidRDefault="003153C9" w:rsidP="003153C9">
            <w:pPr>
              <w:jc w:val="center"/>
              <w:rPr>
                <w:rFonts w:ascii="Times New Roman" w:hAnsi="Times New Roman" w:cs="Times New Roman"/>
              </w:rPr>
            </w:pPr>
          </w:p>
        </w:tc>
        <w:tc>
          <w:tcPr>
            <w:tcW w:w="783" w:type="dxa"/>
            <w:vAlign w:val="center"/>
          </w:tcPr>
          <w:p w:rsidR="003153C9" w:rsidRPr="003153C9" w:rsidRDefault="003153C9" w:rsidP="003153C9">
            <w:pPr>
              <w:jc w:val="center"/>
              <w:rPr>
                <w:rFonts w:ascii="Times New Roman" w:hAnsi="Times New Roman" w:cs="Times New Roman"/>
              </w:rPr>
            </w:pPr>
          </w:p>
        </w:tc>
        <w:tc>
          <w:tcPr>
            <w:tcW w:w="471"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c>
          <w:tcPr>
            <w:tcW w:w="883" w:type="dxa"/>
            <w:vAlign w:val="center"/>
          </w:tcPr>
          <w:p w:rsidR="003153C9" w:rsidRPr="003153C9" w:rsidRDefault="003153C9" w:rsidP="003153C9">
            <w:pPr>
              <w:jc w:val="center"/>
              <w:rPr>
                <w:rFonts w:ascii="Times New Roman" w:hAnsi="Times New Roman" w:cs="Times New Roman"/>
              </w:rPr>
            </w:pPr>
          </w:p>
        </w:tc>
        <w:tc>
          <w:tcPr>
            <w:tcW w:w="776"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xx</w:t>
            </w:r>
          </w:p>
        </w:tc>
        <w:tc>
          <w:tcPr>
            <w:tcW w:w="883" w:type="dxa"/>
            <w:vAlign w:val="center"/>
          </w:tcPr>
          <w:p w:rsidR="003153C9" w:rsidRPr="003153C9" w:rsidRDefault="003153C9" w:rsidP="003153C9">
            <w:pPr>
              <w:jc w:val="center"/>
              <w:rPr>
                <w:rFonts w:ascii="Times New Roman" w:hAnsi="Times New Roman" w:cs="Times New Roman"/>
              </w:rPr>
            </w:pPr>
            <w:r w:rsidRPr="003153C9">
              <w:rPr>
                <w:rFonts w:ascii="Times New Roman" w:hAnsi="Times New Roman" w:cs="Times New Roman"/>
              </w:rPr>
              <w:t>x</w:t>
            </w:r>
          </w:p>
        </w:tc>
      </w:tr>
      <w:tr w:rsidR="003153C9" w:rsidRPr="003153C9" w:rsidTr="00D04B02">
        <w:tc>
          <w:tcPr>
            <w:tcW w:w="9411" w:type="dxa"/>
            <w:gridSpan w:val="8"/>
            <w:vAlign w:val="center"/>
          </w:tcPr>
          <w:p w:rsidR="003153C9" w:rsidRPr="003153C9" w:rsidRDefault="003153C9" w:rsidP="003153C9">
            <w:pPr>
              <w:rPr>
                <w:rFonts w:ascii="Times New Roman" w:hAnsi="Times New Roman" w:cs="Times New Roman"/>
              </w:rPr>
            </w:pPr>
            <w:r w:rsidRPr="003153C9">
              <w:rPr>
                <w:rFonts w:ascii="Times New Roman" w:hAnsi="Times New Roman" w:cs="Times New Roman"/>
              </w:rPr>
              <w:t>xx Chairman</w:t>
            </w:r>
          </w:p>
        </w:tc>
      </w:tr>
      <w:tr w:rsidR="003153C9" w:rsidRPr="003153C9" w:rsidTr="00D04B02">
        <w:tc>
          <w:tcPr>
            <w:tcW w:w="9411" w:type="dxa"/>
            <w:gridSpan w:val="8"/>
            <w:vAlign w:val="center"/>
          </w:tcPr>
          <w:p w:rsidR="003153C9" w:rsidRPr="003153C9" w:rsidRDefault="003153C9" w:rsidP="003153C9">
            <w:pPr>
              <w:rPr>
                <w:rFonts w:ascii="Times New Roman" w:hAnsi="Times New Roman" w:cs="Times New Roman"/>
              </w:rPr>
            </w:pPr>
            <w:r w:rsidRPr="003153C9">
              <w:rPr>
                <w:rFonts w:ascii="Times New Roman" w:hAnsi="Times New Roman" w:cs="Times New Roman"/>
              </w:rPr>
              <w:t>x Committee Member</w:t>
            </w:r>
          </w:p>
        </w:tc>
      </w:tr>
      <w:tr w:rsidR="003153C9" w:rsidRPr="003153C9" w:rsidTr="00D04B02">
        <w:tc>
          <w:tcPr>
            <w:tcW w:w="9411" w:type="dxa"/>
            <w:gridSpan w:val="8"/>
            <w:vAlign w:val="center"/>
          </w:tcPr>
          <w:p w:rsidR="003153C9" w:rsidRPr="003153C9" w:rsidRDefault="003153C9" w:rsidP="003153C9">
            <w:pPr>
              <w:rPr>
                <w:rFonts w:ascii="Times New Roman" w:hAnsi="Times New Roman" w:cs="Times New Roman"/>
              </w:rPr>
            </w:pPr>
            <w:r w:rsidRPr="003153C9">
              <w:rPr>
                <w:rFonts w:ascii="Times New Roman" w:hAnsi="Times New Roman" w:cs="Times New Roman"/>
              </w:rPr>
              <w:t>Two private citizens are appointed to the Solid Waste/Landfill Committee:  Mark Goss, One vacancy</w:t>
            </w:r>
          </w:p>
        </w:tc>
      </w:tr>
    </w:tbl>
    <w:p w:rsidR="003153C9" w:rsidRPr="003153C9" w:rsidRDefault="003153C9" w:rsidP="003153C9">
      <w:pPr>
        <w:spacing w:after="200" w:line="276" w:lineRule="auto"/>
        <w:contextualSpacing/>
        <w:rPr>
          <w:rFonts w:ascii="Times New Roman" w:eastAsia="Calibri" w:hAnsi="Times New Roman" w:cs="Times New Roman"/>
        </w:rPr>
      </w:pPr>
    </w:p>
    <w:p w:rsidR="003153C9" w:rsidRPr="003153C9" w:rsidRDefault="003153C9" w:rsidP="00D04B02">
      <w:pPr>
        <w:spacing w:after="200" w:line="276" w:lineRule="auto"/>
        <w:contextualSpacing/>
        <w:jc w:val="both"/>
        <w:rPr>
          <w:rFonts w:ascii="Times New Roman" w:eastAsia="Calibri" w:hAnsi="Times New Roman" w:cs="Times New Roman"/>
        </w:rPr>
      </w:pPr>
      <w:r w:rsidRPr="003153C9">
        <w:rPr>
          <w:rFonts w:ascii="Times New Roman" w:hAnsi="Times New Roman" w:cs="Times New Roman"/>
        </w:rPr>
        <w:t xml:space="preserve">According to the Appointments Policy for the Pasquotank County Board of Commissioners, the Chairman is responsible for appointing Commissioners to internal boards and committees.  </w:t>
      </w:r>
    </w:p>
    <w:p w:rsidR="003153C9" w:rsidRPr="003153C9" w:rsidRDefault="003153C9" w:rsidP="003153C9">
      <w:pPr>
        <w:spacing w:after="200" w:line="276" w:lineRule="auto"/>
        <w:contextualSpacing/>
        <w:rPr>
          <w:rFonts w:ascii="Times New Roman" w:eastAsia="Calibri" w:hAnsi="Times New Roman" w:cs="Times New Roman"/>
        </w:rPr>
      </w:pPr>
    </w:p>
    <w:p w:rsidR="003153C9" w:rsidRPr="003153C9" w:rsidRDefault="00D04B02" w:rsidP="003153C9">
      <w:pPr>
        <w:spacing w:after="200" w:line="276" w:lineRule="auto"/>
        <w:contextualSpacing/>
        <w:rPr>
          <w:rFonts w:ascii="Times New Roman" w:eastAsia="Calibri" w:hAnsi="Times New Roman" w:cs="Times New Roman"/>
          <w:u w:val="single"/>
        </w:rPr>
      </w:pPr>
      <w:r w:rsidRPr="00D04B02">
        <w:rPr>
          <w:rFonts w:ascii="Times New Roman" w:eastAsia="Calibri" w:hAnsi="Times New Roman" w:cs="Times New Roman"/>
          <w:i/>
        </w:rPr>
        <w:t>d</w:t>
      </w:r>
      <w:r w:rsidR="003153C9" w:rsidRPr="00D04B02">
        <w:rPr>
          <w:rFonts w:ascii="Times New Roman" w:eastAsia="Calibri" w:hAnsi="Times New Roman" w:cs="Times New Roman"/>
          <w:i/>
        </w:rPr>
        <w:t>.</w:t>
      </w:r>
      <w:r w:rsidR="003153C9" w:rsidRPr="00D04B02">
        <w:rPr>
          <w:rFonts w:ascii="Times New Roman" w:eastAsia="Calibri" w:hAnsi="Times New Roman" w:cs="Times New Roman"/>
          <w:i/>
        </w:rPr>
        <w:tab/>
      </w:r>
      <w:r w:rsidR="003153C9" w:rsidRPr="00D04B02">
        <w:rPr>
          <w:rFonts w:ascii="Times New Roman" w:eastAsia="Calibri" w:hAnsi="Times New Roman" w:cs="Times New Roman"/>
          <w:i/>
          <w:u w:val="single"/>
        </w:rPr>
        <w:t>Appointments to Boards and Committees</w:t>
      </w:r>
    </w:p>
    <w:p w:rsidR="003153C9" w:rsidRPr="003153C9" w:rsidRDefault="003153C9" w:rsidP="00D04B02">
      <w:pPr>
        <w:spacing w:after="200" w:line="276" w:lineRule="auto"/>
        <w:contextualSpacing/>
        <w:jc w:val="both"/>
        <w:rPr>
          <w:rFonts w:ascii="Times New Roman" w:eastAsia="Calibri" w:hAnsi="Times New Roman" w:cs="Times New Roman"/>
        </w:rPr>
      </w:pPr>
      <w:r w:rsidRPr="003153C9">
        <w:rPr>
          <w:rFonts w:ascii="Times New Roman" w:eastAsia="Calibri" w:hAnsi="Times New Roman" w:cs="Times New Roman"/>
        </w:rPr>
        <w:t xml:space="preserve">Chairman Griffin presented the following recommendations for Commissioner </w:t>
      </w:r>
      <w:proofErr w:type="gramStart"/>
      <w:r w:rsidRPr="003153C9">
        <w:rPr>
          <w:rFonts w:ascii="Times New Roman" w:eastAsia="Calibri" w:hAnsi="Times New Roman" w:cs="Times New Roman"/>
        </w:rPr>
        <w:t>appointments</w:t>
      </w:r>
      <w:proofErr w:type="gramEnd"/>
      <w:r w:rsidRPr="003153C9">
        <w:rPr>
          <w:rFonts w:ascii="Times New Roman" w:eastAsia="Calibri" w:hAnsi="Times New Roman" w:cs="Times New Roman"/>
        </w:rPr>
        <w:t xml:space="preserve"> to external boards and committees:</w:t>
      </w:r>
    </w:p>
    <w:p w:rsidR="003153C9" w:rsidRPr="003153C9" w:rsidRDefault="003153C9" w:rsidP="003153C9">
      <w:pPr>
        <w:spacing w:after="200" w:line="276" w:lineRule="auto"/>
        <w:contextualSpacing/>
        <w:rPr>
          <w:rFonts w:ascii="Times New Roman" w:eastAsia="Calibri" w:hAnsi="Times New Roman" w:cs="Times New Roman"/>
        </w:rPr>
      </w:pPr>
    </w:p>
    <w:tbl>
      <w:tblPr>
        <w:tblStyle w:val="TableGrid61"/>
        <w:tblW w:w="0" w:type="auto"/>
        <w:tblInd w:w="108" w:type="dxa"/>
        <w:tblLayout w:type="fixed"/>
        <w:tblLook w:val="04A0" w:firstRow="1" w:lastRow="0" w:firstColumn="1" w:lastColumn="0" w:noHBand="0" w:noVBand="1"/>
      </w:tblPr>
      <w:tblGrid>
        <w:gridCol w:w="2970"/>
        <w:gridCol w:w="900"/>
        <w:gridCol w:w="1080"/>
        <w:gridCol w:w="810"/>
        <w:gridCol w:w="1080"/>
        <w:gridCol w:w="900"/>
        <w:gridCol w:w="810"/>
        <w:gridCol w:w="918"/>
      </w:tblGrid>
      <w:tr w:rsidR="003153C9" w:rsidRPr="003153C9" w:rsidTr="00246781">
        <w:trPr>
          <w:trHeight w:val="539"/>
        </w:trPr>
        <w:tc>
          <w:tcPr>
            <w:tcW w:w="2970" w:type="dxa"/>
            <w:vAlign w:val="center"/>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Board Appointments</w:t>
            </w: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Charles</w:t>
            </w:r>
          </w:p>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Jordan</w:t>
            </w:r>
          </w:p>
        </w:tc>
        <w:tc>
          <w:tcPr>
            <w:tcW w:w="108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Barry</w:t>
            </w:r>
          </w:p>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Overman</w:t>
            </w:r>
          </w:p>
        </w:tc>
        <w:tc>
          <w:tcPr>
            <w:tcW w:w="81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Cecil</w:t>
            </w:r>
          </w:p>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Perry</w:t>
            </w:r>
          </w:p>
        </w:tc>
        <w:tc>
          <w:tcPr>
            <w:tcW w:w="1080" w:type="dxa"/>
            <w:vAlign w:val="center"/>
          </w:tcPr>
          <w:p w:rsidR="003153C9" w:rsidRPr="00D04B02" w:rsidRDefault="00D04B02" w:rsidP="00D04B02">
            <w:pPr>
              <w:jc w:val="center"/>
              <w:rPr>
                <w:rFonts w:ascii="Times New Roman" w:hAnsi="Times New Roman" w:cs="Times New Roman"/>
                <w:sz w:val="22"/>
                <w:szCs w:val="22"/>
              </w:rPr>
            </w:pPr>
            <w:r w:rsidRPr="00D04B02">
              <w:rPr>
                <w:rFonts w:ascii="Times New Roman" w:hAnsi="Times New Roman" w:cs="Times New Roman"/>
                <w:sz w:val="22"/>
                <w:szCs w:val="22"/>
              </w:rPr>
              <w:t>Jonathan Meads</w:t>
            </w: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Bill Sterritt</w:t>
            </w:r>
          </w:p>
        </w:tc>
        <w:tc>
          <w:tcPr>
            <w:tcW w:w="81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Sean</w:t>
            </w:r>
          </w:p>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Lavin</w:t>
            </w:r>
          </w:p>
        </w:tc>
        <w:tc>
          <w:tcPr>
            <w:tcW w:w="918"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Lloyd</w:t>
            </w:r>
          </w:p>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Griffin</w:t>
            </w: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Albemarle Commission</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Animal Control Board</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Central Communications</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COA</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Community Relations Commission</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District Jail Commission</w:t>
            </w: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Drainage Committee</w:t>
            </w: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EDC</w:t>
            </w: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918"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EC Chamber</w:t>
            </w: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EC Downtown</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EMS</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Greenways</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Health Board</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Highway 17</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Inter County Transit Authority</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Joint Recreation Advisory Committee</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Local Emergency Planning</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Newland Water Management</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proofErr w:type="spellStart"/>
            <w:r w:rsidRPr="00D04B02">
              <w:rPr>
                <w:rFonts w:ascii="Times New Roman" w:hAnsi="Times New Roman" w:cs="Times New Roman"/>
                <w:sz w:val="22"/>
                <w:szCs w:val="22"/>
              </w:rPr>
              <w:t>NRAB</w:t>
            </w:r>
            <w:proofErr w:type="spellEnd"/>
            <w:r w:rsidRPr="00D04B02">
              <w:rPr>
                <w:rFonts w:ascii="Times New Roman" w:hAnsi="Times New Roman" w:cs="Times New Roman"/>
                <w:sz w:val="22"/>
                <w:szCs w:val="22"/>
              </w:rPr>
              <w:t xml:space="preserve"> – Trillium (Mental Health)</w:t>
            </w: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Pasquotank Library (ex officio)</w:t>
            </w: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Public Safety</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Joint Redevelopment Commission</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Region R Workforce Investment</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RC&amp;D</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RPO</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Social Services</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SPCA</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r w:rsidR="003153C9" w:rsidRPr="003153C9" w:rsidTr="00246781">
        <w:tc>
          <w:tcPr>
            <w:tcW w:w="2970" w:type="dxa"/>
          </w:tcPr>
          <w:p w:rsidR="003153C9" w:rsidRPr="00D04B02" w:rsidRDefault="003153C9" w:rsidP="003153C9">
            <w:pPr>
              <w:rPr>
                <w:rFonts w:ascii="Times New Roman" w:hAnsi="Times New Roman" w:cs="Times New Roman"/>
                <w:sz w:val="22"/>
                <w:szCs w:val="22"/>
              </w:rPr>
            </w:pPr>
            <w:r w:rsidRPr="00D04B02">
              <w:rPr>
                <w:rFonts w:ascii="Times New Roman" w:hAnsi="Times New Roman" w:cs="Times New Roman"/>
                <w:sz w:val="22"/>
                <w:szCs w:val="22"/>
              </w:rPr>
              <w:t xml:space="preserve">Tourism </w:t>
            </w: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r w:rsidRPr="00D04B02">
              <w:rPr>
                <w:rFonts w:ascii="Times New Roman" w:hAnsi="Times New Roman" w:cs="Times New Roman"/>
                <w:sz w:val="22"/>
                <w:szCs w:val="22"/>
              </w:rPr>
              <w:t>x</w:t>
            </w: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1080" w:type="dxa"/>
            <w:vAlign w:val="center"/>
          </w:tcPr>
          <w:p w:rsidR="003153C9" w:rsidRPr="00D04B02" w:rsidRDefault="003153C9" w:rsidP="003153C9">
            <w:pPr>
              <w:jc w:val="center"/>
              <w:rPr>
                <w:rFonts w:ascii="Times New Roman" w:hAnsi="Times New Roman" w:cs="Times New Roman"/>
                <w:sz w:val="22"/>
                <w:szCs w:val="22"/>
              </w:rPr>
            </w:pPr>
          </w:p>
        </w:tc>
        <w:tc>
          <w:tcPr>
            <w:tcW w:w="900" w:type="dxa"/>
            <w:vAlign w:val="center"/>
          </w:tcPr>
          <w:p w:rsidR="003153C9" w:rsidRPr="00D04B02" w:rsidRDefault="003153C9" w:rsidP="003153C9">
            <w:pPr>
              <w:jc w:val="center"/>
              <w:rPr>
                <w:rFonts w:ascii="Times New Roman" w:hAnsi="Times New Roman" w:cs="Times New Roman"/>
                <w:sz w:val="22"/>
                <w:szCs w:val="22"/>
              </w:rPr>
            </w:pPr>
          </w:p>
        </w:tc>
        <w:tc>
          <w:tcPr>
            <w:tcW w:w="810" w:type="dxa"/>
            <w:vAlign w:val="center"/>
          </w:tcPr>
          <w:p w:rsidR="003153C9" w:rsidRPr="00D04B02" w:rsidRDefault="003153C9" w:rsidP="003153C9">
            <w:pPr>
              <w:jc w:val="center"/>
              <w:rPr>
                <w:rFonts w:ascii="Times New Roman" w:hAnsi="Times New Roman" w:cs="Times New Roman"/>
                <w:sz w:val="22"/>
                <w:szCs w:val="22"/>
              </w:rPr>
            </w:pPr>
          </w:p>
        </w:tc>
        <w:tc>
          <w:tcPr>
            <w:tcW w:w="918" w:type="dxa"/>
            <w:vAlign w:val="center"/>
          </w:tcPr>
          <w:p w:rsidR="003153C9" w:rsidRPr="00D04B02" w:rsidRDefault="003153C9" w:rsidP="003153C9">
            <w:pPr>
              <w:jc w:val="center"/>
              <w:rPr>
                <w:rFonts w:ascii="Times New Roman" w:hAnsi="Times New Roman" w:cs="Times New Roman"/>
                <w:sz w:val="22"/>
                <w:szCs w:val="22"/>
              </w:rPr>
            </w:pPr>
          </w:p>
        </w:tc>
      </w:tr>
    </w:tbl>
    <w:p w:rsidR="003153C9" w:rsidRPr="003153C9" w:rsidRDefault="003153C9" w:rsidP="003153C9">
      <w:pPr>
        <w:tabs>
          <w:tab w:val="left" w:pos="720"/>
          <w:tab w:val="left" w:pos="1440"/>
        </w:tabs>
        <w:ind w:left="1440" w:hanging="1440"/>
        <w:jc w:val="both"/>
        <w:rPr>
          <w:rFonts w:ascii="Times New Roman" w:hAnsi="Times New Roman" w:cs="Times New Roman"/>
        </w:rPr>
      </w:pPr>
    </w:p>
    <w:p w:rsidR="003153C9" w:rsidRPr="003153C9" w:rsidRDefault="003153C9" w:rsidP="00D04B02">
      <w:pPr>
        <w:tabs>
          <w:tab w:val="left" w:pos="0"/>
          <w:tab w:val="left" w:pos="720"/>
        </w:tabs>
        <w:jc w:val="both"/>
        <w:rPr>
          <w:rFonts w:ascii="Times New Roman" w:hAnsi="Times New Roman" w:cs="Times New Roman"/>
        </w:rPr>
      </w:pPr>
      <w:r w:rsidRPr="003153C9">
        <w:rPr>
          <w:rFonts w:ascii="Times New Roman" w:hAnsi="Times New Roman" w:cs="Times New Roman"/>
        </w:rPr>
        <w:t xml:space="preserve">According to the Appointments Policy for the Pasquotank County Board of Commissioners, the Chairman is responsible for recommending Commissioner </w:t>
      </w:r>
      <w:proofErr w:type="gramStart"/>
      <w:r w:rsidRPr="003153C9">
        <w:rPr>
          <w:rFonts w:ascii="Times New Roman" w:hAnsi="Times New Roman" w:cs="Times New Roman"/>
        </w:rPr>
        <w:t>appointments</w:t>
      </w:r>
      <w:proofErr w:type="gramEnd"/>
      <w:r w:rsidRPr="003153C9">
        <w:rPr>
          <w:rFonts w:ascii="Times New Roman" w:hAnsi="Times New Roman" w:cs="Times New Roman"/>
        </w:rPr>
        <w:t xml:space="preserve"> to external boards and committees for the full Board’s consideration.</w:t>
      </w:r>
    </w:p>
    <w:p w:rsidR="003153C9" w:rsidRPr="003153C9" w:rsidRDefault="003153C9" w:rsidP="003153C9">
      <w:pPr>
        <w:tabs>
          <w:tab w:val="left" w:pos="720"/>
          <w:tab w:val="left" w:pos="1440"/>
        </w:tabs>
        <w:ind w:left="1440" w:hanging="1440"/>
        <w:jc w:val="both"/>
        <w:rPr>
          <w:rFonts w:ascii="Times New Roman" w:hAnsi="Times New Roman" w:cs="Times New Roman"/>
        </w:rPr>
      </w:pPr>
    </w:p>
    <w:p w:rsidR="006E5269" w:rsidRPr="003153C9" w:rsidRDefault="004A1F9B" w:rsidP="00C42C7D">
      <w:pPr>
        <w:ind w:left="720" w:right="720"/>
        <w:jc w:val="both"/>
        <w:rPr>
          <w:rFonts w:ascii="Times New Roman" w:eastAsia="Calibri" w:hAnsi="Times New Roman" w:cs="Times New Roman"/>
        </w:rPr>
      </w:pPr>
      <w:r w:rsidRPr="003153C9">
        <w:rPr>
          <w:rFonts w:ascii="Times New Roman" w:hAnsi="Times New Roman" w:cs="Times New Roman"/>
        </w:rPr>
        <w:t xml:space="preserve">Motion was made by </w:t>
      </w:r>
      <w:r w:rsidR="00F3543F" w:rsidRPr="003153C9">
        <w:rPr>
          <w:rFonts w:ascii="Times New Roman" w:hAnsi="Times New Roman" w:cs="Times New Roman"/>
        </w:rPr>
        <w:t xml:space="preserve">Barry Overman, </w:t>
      </w:r>
      <w:r w:rsidRPr="003153C9">
        <w:rPr>
          <w:rFonts w:ascii="Times New Roman" w:hAnsi="Times New Roman" w:cs="Times New Roman"/>
        </w:rPr>
        <w:t xml:space="preserve">seconded by </w:t>
      </w:r>
      <w:r w:rsidR="00F3543F" w:rsidRPr="003153C9">
        <w:rPr>
          <w:rFonts w:ascii="Times New Roman" w:hAnsi="Times New Roman" w:cs="Times New Roman"/>
        </w:rPr>
        <w:t xml:space="preserve">Jonathan Meads </w:t>
      </w:r>
      <w:r w:rsidRPr="003153C9">
        <w:rPr>
          <w:rFonts w:ascii="Times New Roman" w:hAnsi="Times New Roman" w:cs="Times New Roman"/>
        </w:rPr>
        <w:t xml:space="preserve">to </w:t>
      </w:r>
      <w:r w:rsidR="006E5269" w:rsidRPr="003153C9">
        <w:rPr>
          <w:rFonts w:ascii="Times New Roman" w:eastAsia="Calibri" w:hAnsi="Times New Roman" w:cs="Times New Roman"/>
        </w:rPr>
        <w:t>approve the Consent Agenda</w:t>
      </w:r>
      <w:r w:rsidR="00214CD5" w:rsidRPr="003153C9">
        <w:rPr>
          <w:rFonts w:ascii="Times New Roman" w:eastAsia="Calibri" w:hAnsi="Times New Roman" w:cs="Times New Roman"/>
        </w:rPr>
        <w:t xml:space="preserve"> as </w:t>
      </w:r>
      <w:r w:rsidR="00A93664" w:rsidRPr="003153C9">
        <w:rPr>
          <w:rFonts w:ascii="Times New Roman" w:eastAsia="Calibri" w:hAnsi="Times New Roman" w:cs="Times New Roman"/>
        </w:rPr>
        <w:t>amended</w:t>
      </w:r>
      <w:r w:rsidR="006E5269" w:rsidRPr="003153C9">
        <w:rPr>
          <w:rFonts w:ascii="Times New Roman" w:eastAsia="Calibri" w:hAnsi="Times New Roman" w:cs="Times New Roman"/>
        </w:rPr>
        <w:t xml:space="preserve">.  The motion carried unanimously.  </w:t>
      </w:r>
    </w:p>
    <w:p w:rsidR="00F3543F" w:rsidRPr="003153C9" w:rsidRDefault="00F3543F" w:rsidP="00C42C7D">
      <w:pPr>
        <w:ind w:left="720" w:right="720"/>
        <w:jc w:val="both"/>
        <w:rPr>
          <w:rFonts w:ascii="Times New Roman" w:eastAsia="Calibri" w:hAnsi="Times New Roman" w:cs="Times New Roman"/>
        </w:rPr>
      </w:pPr>
    </w:p>
    <w:p w:rsidR="00F3543F" w:rsidRPr="003153C9" w:rsidRDefault="00F3543F" w:rsidP="00F3543F">
      <w:pPr>
        <w:ind w:left="720" w:right="720" w:hanging="720"/>
        <w:jc w:val="both"/>
        <w:rPr>
          <w:rFonts w:ascii="Times New Roman" w:eastAsia="Calibri" w:hAnsi="Times New Roman" w:cs="Times New Roman"/>
        </w:rPr>
      </w:pPr>
      <w:r w:rsidRPr="003153C9">
        <w:rPr>
          <w:rFonts w:ascii="Times New Roman" w:eastAsia="Calibri" w:hAnsi="Times New Roman" w:cs="Times New Roman"/>
        </w:rPr>
        <w:t>Chairman Griffin resume</w:t>
      </w:r>
      <w:r w:rsidR="00CA70B0" w:rsidRPr="003153C9">
        <w:rPr>
          <w:rFonts w:ascii="Times New Roman" w:eastAsia="Calibri" w:hAnsi="Times New Roman" w:cs="Times New Roman"/>
        </w:rPr>
        <w:t>d</w:t>
      </w:r>
      <w:r w:rsidRPr="003153C9">
        <w:rPr>
          <w:rFonts w:ascii="Times New Roman" w:eastAsia="Calibri" w:hAnsi="Times New Roman" w:cs="Times New Roman"/>
        </w:rPr>
        <w:t xml:space="preserve"> residing </w:t>
      </w:r>
      <w:r w:rsidR="00CA70B0" w:rsidRPr="003153C9">
        <w:rPr>
          <w:rFonts w:ascii="Times New Roman" w:eastAsia="Calibri" w:hAnsi="Times New Roman" w:cs="Times New Roman"/>
        </w:rPr>
        <w:t xml:space="preserve">over </w:t>
      </w:r>
      <w:r w:rsidRPr="003153C9">
        <w:rPr>
          <w:rFonts w:ascii="Times New Roman" w:eastAsia="Calibri" w:hAnsi="Times New Roman" w:cs="Times New Roman"/>
        </w:rPr>
        <w:t xml:space="preserve">the meeting.  </w:t>
      </w:r>
    </w:p>
    <w:p w:rsidR="00300B44" w:rsidRPr="003153C9" w:rsidRDefault="00300B44" w:rsidP="00C42C7D">
      <w:pPr>
        <w:ind w:left="720"/>
        <w:contextualSpacing/>
        <w:jc w:val="both"/>
        <w:rPr>
          <w:rFonts w:ascii="Times New Roman" w:eastAsia="Calibri" w:hAnsi="Times New Roman" w:cs="Times New Roman"/>
        </w:rPr>
      </w:pPr>
    </w:p>
    <w:p w:rsidR="00F3543F" w:rsidRPr="003153C9" w:rsidRDefault="00A90183" w:rsidP="00F3543F">
      <w:pPr>
        <w:contextualSpacing/>
        <w:jc w:val="both"/>
        <w:rPr>
          <w:rFonts w:ascii="Times New Roman" w:eastAsia="Calibri" w:hAnsi="Times New Roman" w:cs="Times New Roman"/>
          <w:b/>
          <w:u w:val="single"/>
        </w:rPr>
      </w:pPr>
      <w:r>
        <w:rPr>
          <w:rFonts w:ascii="Times New Roman" w:eastAsia="Calibri" w:hAnsi="Times New Roman" w:cs="Times New Roman"/>
          <w:b/>
        </w:rPr>
        <w:t>8</w:t>
      </w:r>
      <w:r w:rsidR="00B04B96" w:rsidRPr="003153C9">
        <w:rPr>
          <w:rFonts w:ascii="Times New Roman" w:eastAsia="Calibri" w:hAnsi="Times New Roman" w:cs="Times New Roman"/>
          <w:b/>
        </w:rPr>
        <w:t>.</w:t>
      </w:r>
      <w:r w:rsidR="00B04B96" w:rsidRPr="003153C9">
        <w:rPr>
          <w:rFonts w:ascii="Times New Roman" w:eastAsia="Calibri" w:hAnsi="Times New Roman" w:cs="Times New Roman"/>
          <w:b/>
        </w:rPr>
        <w:tab/>
      </w:r>
      <w:r w:rsidR="00CA70B0" w:rsidRPr="003153C9">
        <w:rPr>
          <w:rFonts w:ascii="Times New Roman" w:eastAsia="Calibri" w:hAnsi="Times New Roman" w:cs="Times New Roman"/>
          <w:b/>
          <w:u w:val="single"/>
        </w:rPr>
        <w:t xml:space="preserve">APPROVAL OF OAK RIDGE, </w:t>
      </w:r>
      <w:proofErr w:type="gramStart"/>
      <w:r w:rsidR="00CA70B0" w:rsidRPr="003153C9">
        <w:rPr>
          <w:rFonts w:ascii="Times New Roman" w:eastAsia="Calibri" w:hAnsi="Times New Roman" w:cs="Times New Roman"/>
          <w:b/>
          <w:u w:val="single"/>
        </w:rPr>
        <w:t>PHASE</w:t>
      </w:r>
      <w:proofErr w:type="gramEnd"/>
      <w:r w:rsidR="00CA70B0" w:rsidRPr="003153C9">
        <w:rPr>
          <w:rFonts w:ascii="Times New Roman" w:eastAsia="Calibri" w:hAnsi="Times New Roman" w:cs="Times New Roman"/>
          <w:b/>
          <w:u w:val="single"/>
        </w:rPr>
        <w:t xml:space="preserve"> II, SECTION B FINAL PLAT:</w:t>
      </w:r>
    </w:p>
    <w:p w:rsidR="00485622" w:rsidRPr="003153C9" w:rsidRDefault="001F3DE2" w:rsidP="00F3543F">
      <w:pPr>
        <w:contextualSpacing/>
        <w:jc w:val="both"/>
        <w:rPr>
          <w:rFonts w:ascii="Times New Roman" w:eastAsia="Calibri" w:hAnsi="Times New Roman" w:cs="Times New Roman"/>
        </w:rPr>
      </w:pPr>
      <w:r w:rsidRPr="003153C9">
        <w:rPr>
          <w:rFonts w:ascii="Times New Roman" w:eastAsia="Calibri" w:hAnsi="Times New Roman" w:cs="Times New Roman"/>
        </w:rPr>
        <w:t xml:space="preserve">Planning Director, Shelley Cox explained </w:t>
      </w:r>
      <w:r w:rsidR="009B0E32" w:rsidRPr="003153C9">
        <w:rPr>
          <w:rFonts w:ascii="Times New Roman" w:eastAsia="Calibri" w:hAnsi="Times New Roman" w:cs="Times New Roman"/>
        </w:rPr>
        <w:t xml:space="preserve">that </w:t>
      </w:r>
      <w:r w:rsidRPr="003153C9">
        <w:rPr>
          <w:rFonts w:ascii="Times New Roman" w:eastAsia="Calibri" w:hAnsi="Times New Roman" w:cs="Times New Roman"/>
        </w:rPr>
        <w:t xml:space="preserve">the developer of Oak Ridge Subdivision, Linwood Williams is requesting </w:t>
      </w:r>
      <w:r w:rsidR="00485622" w:rsidRPr="003153C9">
        <w:rPr>
          <w:rFonts w:ascii="Times New Roman" w:eastAsia="Calibri" w:hAnsi="Times New Roman" w:cs="Times New Roman"/>
        </w:rPr>
        <w:t>Final Plat approval for Oak Ridge Subdivision, Phase II, Section B</w:t>
      </w:r>
      <w:r w:rsidR="00044A64" w:rsidRPr="003153C9">
        <w:rPr>
          <w:rFonts w:ascii="Times New Roman" w:eastAsia="Calibri" w:hAnsi="Times New Roman" w:cs="Times New Roman"/>
        </w:rPr>
        <w:t>,</w:t>
      </w:r>
      <w:r w:rsidR="00485622" w:rsidRPr="003153C9">
        <w:rPr>
          <w:rFonts w:ascii="Times New Roman" w:eastAsia="Calibri" w:hAnsi="Times New Roman" w:cs="Times New Roman"/>
        </w:rPr>
        <w:t xml:space="preserve"> consisting of 12 single family residential lots on 20.02 acres.  The property is located on the north side of Mill Pond road, approximately 500’ east of the intersection of Mill Pond Road and Sandy Road in Newland Township.  </w:t>
      </w:r>
    </w:p>
    <w:p w:rsidR="00485622" w:rsidRPr="003153C9" w:rsidRDefault="00485622" w:rsidP="00F3543F">
      <w:pPr>
        <w:contextualSpacing/>
        <w:jc w:val="both"/>
        <w:rPr>
          <w:rFonts w:ascii="Times New Roman" w:eastAsia="Calibri" w:hAnsi="Times New Roman" w:cs="Times New Roman"/>
        </w:rPr>
      </w:pPr>
    </w:p>
    <w:p w:rsidR="00CA70B0" w:rsidRPr="003153C9" w:rsidRDefault="00485622" w:rsidP="00F3543F">
      <w:pPr>
        <w:contextualSpacing/>
        <w:jc w:val="both"/>
        <w:rPr>
          <w:rFonts w:ascii="Times New Roman" w:eastAsia="Calibri" w:hAnsi="Times New Roman" w:cs="Times New Roman"/>
        </w:rPr>
      </w:pPr>
      <w:r w:rsidRPr="003153C9">
        <w:rPr>
          <w:rFonts w:ascii="Times New Roman" w:eastAsia="Calibri" w:hAnsi="Times New Roman" w:cs="Times New Roman"/>
        </w:rPr>
        <w:t xml:space="preserve">The property is zoned R-25 A (Residential) and lot sizes are proposed to range from 43,017 square feet to 66,760 square feet.  The project is proposed to be recorded in three phases, with 22 lots in Phase A, 12 lots in Phase B, and 17 lots in Phase C.  Phase A was previously approved in 2018.  </w:t>
      </w:r>
    </w:p>
    <w:p w:rsidR="00485622" w:rsidRPr="003153C9" w:rsidRDefault="00485622" w:rsidP="00F3543F">
      <w:pPr>
        <w:contextualSpacing/>
        <w:jc w:val="both"/>
        <w:rPr>
          <w:rFonts w:ascii="Times New Roman" w:eastAsia="Calibri" w:hAnsi="Times New Roman" w:cs="Times New Roman"/>
        </w:rPr>
      </w:pPr>
    </w:p>
    <w:p w:rsidR="00485622" w:rsidRDefault="00485622" w:rsidP="00F3543F">
      <w:pPr>
        <w:contextualSpacing/>
        <w:jc w:val="both"/>
        <w:rPr>
          <w:rFonts w:ascii="Times New Roman" w:eastAsia="Calibri" w:hAnsi="Times New Roman" w:cs="Times New Roman"/>
        </w:rPr>
      </w:pPr>
      <w:r>
        <w:rPr>
          <w:rFonts w:ascii="Times New Roman" w:eastAsia="Calibri" w:hAnsi="Times New Roman" w:cs="Times New Roman"/>
        </w:rPr>
        <w:t xml:space="preserve">Under the current school districting, students generated from this development would attend Northside Elementary, Elizabeth City Middle and Pasquotank County High School.  This development will be under Newland Volunteer Fire Department’s jurisdiction.  In July 2016, the Board of Commissioners granted a variance from the Subdivision Ordinance’s fire hydrant requirements for this development due to the inability of South Mills Water Association to provide adequate water pressure in this area.  Fire protection will be accommodated through the use of Newland Volunteer Fire Department’s tanker truck.  However, with the Pasquotank County Water System taking over the Newland </w:t>
      </w:r>
      <w:r w:rsidR="00A22153">
        <w:rPr>
          <w:rFonts w:ascii="Times New Roman" w:eastAsia="Calibri" w:hAnsi="Times New Roman" w:cs="Times New Roman"/>
        </w:rPr>
        <w:t xml:space="preserve">system in the near future, the already installed fire hydrants will be able to be used for fire protection.  </w:t>
      </w:r>
    </w:p>
    <w:p w:rsidR="00A22153" w:rsidRDefault="00A22153" w:rsidP="00F3543F">
      <w:pPr>
        <w:contextualSpacing/>
        <w:jc w:val="both"/>
        <w:rPr>
          <w:rFonts w:ascii="Times New Roman" w:eastAsia="Calibri" w:hAnsi="Times New Roman" w:cs="Times New Roman"/>
        </w:rPr>
      </w:pPr>
    </w:p>
    <w:p w:rsidR="00A22153" w:rsidRDefault="00A22153" w:rsidP="00F3543F">
      <w:pPr>
        <w:contextualSpacing/>
        <w:jc w:val="both"/>
        <w:rPr>
          <w:rFonts w:ascii="Times New Roman" w:eastAsia="Calibri" w:hAnsi="Times New Roman" w:cs="Times New Roman"/>
        </w:rPr>
      </w:pPr>
      <w:r>
        <w:rPr>
          <w:rFonts w:ascii="Times New Roman" w:eastAsia="Calibri" w:hAnsi="Times New Roman" w:cs="Times New Roman"/>
        </w:rPr>
        <w:t>Onsite septic systems are proposed to be utilized at this location.  Albemarle Regional Health Services has evaluated the proposed lots, and groundwater lower</w:t>
      </w:r>
      <w:r w:rsidR="00D04B02">
        <w:rPr>
          <w:rFonts w:ascii="Times New Roman" w:eastAsia="Calibri" w:hAnsi="Times New Roman" w:cs="Times New Roman"/>
        </w:rPr>
        <w:t>ing</w:t>
      </w:r>
      <w:r>
        <w:rPr>
          <w:rFonts w:ascii="Times New Roman" w:eastAsia="Calibri" w:hAnsi="Times New Roman" w:cs="Times New Roman"/>
        </w:rPr>
        <w:t xml:space="preserve"> devices, along with 3” sand backfill trenches will be required for final septic approval.  The area required for Preliminary Plat approval is located within Flood Zone X (not within the 100 year floodplain) according to FEMA Map 3720796600J effective October 5, 2004.  No Army Corps of Engineers Section 404 wetlands have been delineated at this location.  </w:t>
      </w:r>
    </w:p>
    <w:p w:rsidR="00A22153" w:rsidRDefault="00A22153" w:rsidP="00F3543F">
      <w:pPr>
        <w:contextualSpacing/>
        <w:jc w:val="both"/>
        <w:rPr>
          <w:rFonts w:ascii="Times New Roman" w:eastAsia="Calibri" w:hAnsi="Times New Roman" w:cs="Times New Roman"/>
        </w:rPr>
      </w:pPr>
    </w:p>
    <w:p w:rsidR="00A22153" w:rsidRDefault="00A22153" w:rsidP="00F3543F">
      <w:pPr>
        <w:contextualSpacing/>
        <w:jc w:val="both"/>
        <w:rPr>
          <w:rFonts w:ascii="Times New Roman" w:eastAsia="Calibri" w:hAnsi="Times New Roman" w:cs="Times New Roman"/>
        </w:rPr>
      </w:pPr>
      <w:r>
        <w:rPr>
          <w:rFonts w:ascii="Times New Roman" w:eastAsia="Calibri" w:hAnsi="Times New Roman" w:cs="Times New Roman"/>
        </w:rPr>
        <w:t xml:space="preserve">The Preliminary Plat for this development was approved by the Board of Commissioners on July 12, 2017.  Interconnectivity with Oak Ridge, Phase I has been provided to allow an alternative entrance into the subdivision.  There is also a proposed stub out street within a future phase (Section C) that will provide access to adjoining property on the northwest side of this development.  A recreation fee in the amount of $6,000 has been collected for Oak Ridge, Phase II, </w:t>
      </w:r>
      <w:proofErr w:type="gramStart"/>
      <w:r>
        <w:rPr>
          <w:rFonts w:ascii="Times New Roman" w:eastAsia="Calibri" w:hAnsi="Times New Roman" w:cs="Times New Roman"/>
        </w:rPr>
        <w:t>Section</w:t>
      </w:r>
      <w:proofErr w:type="gramEnd"/>
      <w:r>
        <w:rPr>
          <w:rFonts w:ascii="Times New Roman" w:eastAsia="Calibri" w:hAnsi="Times New Roman" w:cs="Times New Roman"/>
        </w:rPr>
        <w:t xml:space="preserve"> B, as required by Section 306.8 of the Subdivision Ordinance.  The streets have already been paved, so </w:t>
      </w:r>
      <w:r w:rsidR="00481E4F">
        <w:rPr>
          <w:rFonts w:ascii="Times New Roman" w:eastAsia="Calibri" w:hAnsi="Times New Roman" w:cs="Times New Roman"/>
        </w:rPr>
        <w:t xml:space="preserve">no </w:t>
      </w:r>
      <w:r>
        <w:rPr>
          <w:rFonts w:ascii="Times New Roman" w:eastAsia="Calibri" w:hAnsi="Times New Roman" w:cs="Times New Roman"/>
        </w:rPr>
        <w:t xml:space="preserve">bond was required.  </w:t>
      </w:r>
    </w:p>
    <w:p w:rsidR="00A22153" w:rsidRDefault="00A22153" w:rsidP="00F3543F">
      <w:pPr>
        <w:contextualSpacing/>
        <w:jc w:val="both"/>
        <w:rPr>
          <w:rFonts w:ascii="Times New Roman" w:eastAsia="Calibri" w:hAnsi="Times New Roman" w:cs="Times New Roman"/>
        </w:rPr>
      </w:pPr>
    </w:p>
    <w:p w:rsidR="00A22153" w:rsidRDefault="00A22153" w:rsidP="00F3543F">
      <w:pPr>
        <w:contextualSpacing/>
        <w:jc w:val="both"/>
        <w:rPr>
          <w:rFonts w:ascii="Times New Roman" w:eastAsia="Calibri" w:hAnsi="Times New Roman" w:cs="Times New Roman"/>
        </w:rPr>
      </w:pPr>
      <w:r>
        <w:rPr>
          <w:rFonts w:ascii="Times New Roman" w:eastAsia="Calibri" w:hAnsi="Times New Roman" w:cs="Times New Roman"/>
        </w:rPr>
        <w:t>Ms. Cox</w:t>
      </w:r>
      <w:r w:rsidR="00044A64">
        <w:rPr>
          <w:rFonts w:ascii="Times New Roman" w:eastAsia="Calibri" w:hAnsi="Times New Roman" w:cs="Times New Roman"/>
        </w:rPr>
        <w:t xml:space="preserve"> said since this plat meets the requirements for compliance with the Pasquotank County Subdivision Ordinance, and the County’s Stormwater Design Manual, staff recommends approval of this request.  </w:t>
      </w:r>
    </w:p>
    <w:p w:rsidR="00044A64" w:rsidRDefault="00044A64" w:rsidP="00F3543F">
      <w:pPr>
        <w:contextualSpacing/>
        <w:jc w:val="both"/>
        <w:rPr>
          <w:rFonts w:ascii="Times New Roman" w:eastAsia="Calibri" w:hAnsi="Times New Roman" w:cs="Times New Roman"/>
        </w:rPr>
      </w:pPr>
    </w:p>
    <w:p w:rsidR="00044A64" w:rsidRDefault="00044A64" w:rsidP="00044A64">
      <w:pPr>
        <w:ind w:left="720" w:right="720" w:hanging="720"/>
        <w:contextualSpacing/>
        <w:jc w:val="both"/>
        <w:rPr>
          <w:rFonts w:ascii="Times New Roman" w:eastAsia="Calibri" w:hAnsi="Times New Roman" w:cs="Times New Roman"/>
        </w:rPr>
      </w:pPr>
      <w:r>
        <w:rPr>
          <w:rFonts w:ascii="Times New Roman" w:eastAsia="Calibri" w:hAnsi="Times New Roman" w:cs="Times New Roman"/>
        </w:rPr>
        <w:tab/>
        <w:t xml:space="preserve">Motion was made by Jonathan Meads, seconded by Charles Jordan to approve Oak Ridge, Phase II, Section B, </w:t>
      </w:r>
      <w:proofErr w:type="gramStart"/>
      <w:r>
        <w:rPr>
          <w:rFonts w:ascii="Times New Roman" w:eastAsia="Calibri" w:hAnsi="Times New Roman" w:cs="Times New Roman"/>
        </w:rPr>
        <w:t>Final</w:t>
      </w:r>
      <w:proofErr w:type="gramEnd"/>
      <w:r>
        <w:rPr>
          <w:rFonts w:ascii="Times New Roman" w:eastAsia="Calibri" w:hAnsi="Times New Roman" w:cs="Times New Roman"/>
        </w:rPr>
        <w:t xml:space="preserve"> Plat.  The motion carried unanimously.  </w:t>
      </w:r>
    </w:p>
    <w:p w:rsidR="00A22153" w:rsidRDefault="00A22153" w:rsidP="00F3543F">
      <w:pPr>
        <w:contextualSpacing/>
        <w:jc w:val="both"/>
        <w:rPr>
          <w:rFonts w:ascii="Times New Roman" w:eastAsia="Calibri" w:hAnsi="Times New Roman" w:cs="Times New Roman"/>
        </w:rPr>
      </w:pPr>
    </w:p>
    <w:p w:rsidR="00A22153" w:rsidRPr="00044A64" w:rsidRDefault="00A90183" w:rsidP="00F3543F">
      <w:pPr>
        <w:contextualSpacing/>
        <w:jc w:val="both"/>
        <w:rPr>
          <w:rFonts w:ascii="Times New Roman" w:hAnsi="Times New Roman" w:cs="Times New Roman"/>
          <w:b/>
          <w:u w:val="single"/>
        </w:rPr>
      </w:pPr>
      <w:r>
        <w:rPr>
          <w:rFonts w:ascii="Times New Roman" w:hAnsi="Times New Roman" w:cs="Times New Roman"/>
          <w:b/>
        </w:rPr>
        <w:t>9</w:t>
      </w:r>
      <w:r w:rsidR="00044A64">
        <w:rPr>
          <w:rFonts w:ascii="Times New Roman" w:hAnsi="Times New Roman" w:cs="Times New Roman"/>
          <w:b/>
        </w:rPr>
        <w:t>.</w:t>
      </w:r>
      <w:r w:rsidR="00044A64">
        <w:rPr>
          <w:rFonts w:ascii="Times New Roman" w:hAnsi="Times New Roman" w:cs="Times New Roman"/>
          <w:b/>
        </w:rPr>
        <w:tab/>
      </w:r>
      <w:r w:rsidR="00044A64">
        <w:rPr>
          <w:rFonts w:ascii="Times New Roman" w:hAnsi="Times New Roman" w:cs="Times New Roman"/>
          <w:b/>
          <w:u w:val="single"/>
        </w:rPr>
        <w:t xml:space="preserve">CONSIDERATION OF PETITION FOR ADDITION OF </w:t>
      </w:r>
      <w:proofErr w:type="spellStart"/>
      <w:r w:rsidR="00044A64">
        <w:rPr>
          <w:rFonts w:ascii="Times New Roman" w:hAnsi="Times New Roman" w:cs="Times New Roman"/>
          <w:b/>
          <w:u w:val="single"/>
        </w:rPr>
        <w:t>WOODLEE</w:t>
      </w:r>
      <w:proofErr w:type="spellEnd"/>
      <w:r w:rsidR="00044A64">
        <w:rPr>
          <w:rFonts w:ascii="Times New Roman" w:hAnsi="Times New Roman" w:cs="Times New Roman"/>
          <w:b/>
          <w:u w:val="single"/>
        </w:rPr>
        <w:t xml:space="preserve"> DR. AND </w:t>
      </w:r>
      <w:r w:rsidR="00044A64">
        <w:rPr>
          <w:rFonts w:ascii="Times New Roman" w:hAnsi="Times New Roman" w:cs="Times New Roman"/>
          <w:b/>
        </w:rPr>
        <w:tab/>
      </w:r>
      <w:r w:rsidR="00044A64">
        <w:rPr>
          <w:rFonts w:ascii="Times New Roman" w:hAnsi="Times New Roman" w:cs="Times New Roman"/>
          <w:b/>
          <w:u w:val="single"/>
        </w:rPr>
        <w:t>FANNIE DRIVE TO THE STATE SYSTEM FOR MAINTENANCE:</w:t>
      </w:r>
    </w:p>
    <w:p w:rsidR="00FA5CDF" w:rsidRDefault="00FA5CDF" w:rsidP="00CC46F8">
      <w:pPr>
        <w:tabs>
          <w:tab w:val="left" w:pos="9360"/>
        </w:tabs>
        <w:jc w:val="both"/>
        <w:rPr>
          <w:rFonts w:ascii="Times New Roman" w:hAnsi="Times New Roman" w:cs="Times New Roman"/>
        </w:rPr>
      </w:pPr>
      <w:r>
        <w:rPr>
          <w:rFonts w:ascii="Times New Roman" w:hAnsi="Times New Roman" w:cs="Times New Roman"/>
        </w:rPr>
        <w:t xml:space="preserve">The Board reviewed a petition submitted by Linwood Williams, Developer of Oak Ridge Subdivision requesting the addition of </w:t>
      </w:r>
      <w:proofErr w:type="spellStart"/>
      <w:r>
        <w:rPr>
          <w:rFonts w:ascii="Times New Roman" w:hAnsi="Times New Roman" w:cs="Times New Roman"/>
        </w:rPr>
        <w:t>Woodlee</w:t>
      </w:r>
      <w:proofErr w:type="spellEnd"/>
      <w:r>
        <w:rPr>
          <w:rFonts w:ascii="Times New Roman" w:hAnsi="Times New Roman" w:cs="Times New Roman"/>
        </w:rPr>
        <w:t xml:space="preserve"> Drive and Fannie Drive to the state system for maintenance.  If the Board recommends approval of the road additions, it will need to adopt a resolution requesting that the Department of Transportation determine whether the roads meet </w:t>
      </w:r>
      <w:proofErr w:type="spellStart"/>
      <w:r>
        <w:rPr>
          <w:rFonts w:ascii="Times New Roman" w:hAnsi="Times New Roman" w:cs="Times New Roman"/>
        </w:rPr>
        <w:t>DOT’s</w:t>
      </w:r>
      <w:proofErr w:type="spellEnd"/>
      <w:r>
        <w:rPr>
          <w:rFonts w:ascii="Times New Roman" w:hAnsi="Times New Roman" w:cs="Times New Roman"/>
        </w:rPr>
        <w:t xml:space="preserve"> requirements for addition to the state system.  Ms. Cox explained that the developer does have enough occupied houses on the two roads requested.  She said she encourages developers to </w:t>
      </w:r>
      <w:r>
        <w:rPr>
          <w:rFonts w:ascii="Times New Roman" w:hAnsi="Times New Roman" w:cs="Times New Roman"/>
        </w:rPr>
        <w:lastRenderedPageBreak/>
        <w:t xml:space="preserve">have the roads in their subdivisions added to the state system as soon as they reach the threshold with occupied houses, that way the DOT can accept them for maintenance, and the County does not have to worry about complaints in the future from homeowners when their roads are falling apart.  </w:t>
      </w:r>
    </w:p>
    <w:p w:rsidR="00A97825" w:rsidRDefault="00A97825" w:rsidP="00CC46F8">
      <w:pPr>
        <w:tabs>
          <w:tab w:val="left" w:pos="9360"/>
        </w:tabs>
        <w:jc w:val="both"/>
        <w:rPr>
          <w:rFonts w:ascii="Times New Roman" w:hAnsi="Times New Roman" w:cs="Times New Roman"/>
        </w:rPr>
      </w:pPr>
    </w:p>
    <w:p w:rsidR="00A97825" w:rsidRDefault="00FA5CDF" w:rsidP="003E75B0">
      <w:pPr>
        <w:tabs>
          <w:tab w:val="left" w:pos="720"/>
          <w:tab w:val="left" w:pos="8640"/>
        </w:tabs>
        <w:ind w:left="720" w:right="720"/>
        <w:jc w:val="both"/>
        <w:rPr>
          <w:rFonts w:ascii="Times New Roman" w:hAnsi="Times New Roman" w:cs="Times New Roman"/>
        </w:rPr>
      </w:pPr>
      <w:r>
        <w:rPr>
          <w:rFonts w:ascii="Times New Roman" w:hAnsi="Times New Roman" w:cs="Times New Roman"/>
        </w:rPr>
        <w:t xml:space="preserve">Motion was made by </w:t>
      </w:r>
      <w:r w:rsidR="00A97825">
        <w:rPr>
          <w:rFonts w:ascii="Times New Roman" w:hAnsi="Times New Roman" w:cs="Times New Roman"/>
        </w:rPr>
        <w:t xml:space="preserve">Bill Sterritt, seconded by Charles Jordan to accept the petition to adopt a resolution requesting the addition of </w:t>
      </w:r>
      <w:proofErr w:type="spellStart"/>
      <w:r w:rsidR="00A97825">
        <w:rPr>
          <w:rFonts w:ascii="Times New Roman" w:hAnsi="Times New Roman" w:cs="Times New Roman"/>
        </w:rPr>
        <w:t>Woodlee</w:t>
      </w:r>
      <w:proofErr w:type="spellEnd"/>
      <w:r w:rsidR="00A97825">
        <w:rPr>
          <w:rFonts w:ascii="Times New Roman" w:hAnsi="Times New Roman" w:cs="Times New Roman"/>
        </w:rPr>
        <w:t xml:space="preserve"> Dr</w:t>
      </w:r>
      <w:r w:rsidR="003E75B0">
        <w:rPr>
          <w:rFonts w:ascii="Times New Roman" w:hAnsi="Times New Roman" w:cs="Times New Roman"/>
        </w:rPr>
        <w:t>ive</w:t>
      </w:r>
      <w:r w:rsidR="00A97825">
        <w:rPr>
          <w:rFonts w:ascii="Times New Roman" w:hAnsi="Times New Roman" w:cs="Times New Roman"/>
        </w:rPr>
        <w:t xml:space="preserve"> and Fannie Drive to the state system for maintenance.  The motion carried unanimously.  </w:t>
      </w:r>
    </w:p>
    <w:p w:rsidR="00A97825" w:rsidRDefault="00A97825" w:rsidP="00A97825">
      <w:pPr>
        <w:tabs>
          <w:tab w:val="left" w:pos="720"/>
          <w:tab w:val="left" w:pos="8640"/>
        </w:tabs>
        <w:ind w:left="720"/>
        <w:jc w:val="both"/>
        <w:rPr>
          <w:rFonts w:ascii="Times New Roman" w:hAnsi="Times New Roman" w:cs="Times New Roman"/>
        </w:rPr>
      </w:pPr>
    </w:p>
    <w:p w:rsidR="00A97825" w:rsidRDefault="00A90183" w:rsidP="00A97825">
      <w:pPr>
        <w:tabs>
          <w:tab w:val="left" w:pos="720"/>
          <w:tab w:val="left" w:pos="8640"/>
        </w:tabs>
        <w:ind w:left="720" w:hanging="720"/>
        <w:jc w:val="both"/>
        <w:rPr>
          <w:rFonts w:ascii="Times New Roman" w:hAnsi="Times New Roman" w:cs="Times New Roman"/>
          <w:b/>
          <w:u w:val="single"/>
        </w:rPr>
      </w:pPr>
      <w:r>
        <w:rPr>
          <w:rFonts w:ascii="Times New Roman" w:hAnsi="Times New Roman" w:cs="Times New Roman"/>
          <w:b/>
        </w:rPr>
        <w:t>10</w:t>
      </w:r>
      <w:r w:rsidR="00A97825">
        <w:rPr>
          <w:rFonts w:ascii="Times New Roman" w:hAnsi="Times New Roman" w:cs="Times New Roman"/>
          <w:b/>
        </w:rPr>
        <w:t>.</w:t>
      </w:r>
      <w:r w:rsidR="00A97825">
        <w:rPr>
          <w:rFonts w:ascii="Times New Roman" w:hAnsi="Times New Roman" w:cs="Times New Roman"/>
          <w:b/>
        </w:rPr>
        <w:tab/>
      </w:r>
      <w:r w:rsidR="00A97825">
        <w:rPr>
          <w:rFonts w:ascii="Times New Roman" w:hAnsi="Times New Roman" w:cs="Times New Roman"/>
          <w:b/>
          <w:u w:val="single"/>
        </w:rPr>
        <w:t>REPORTS FROM COUNTY MANAGER:</w:t>
      </w:r>
    </w:p>
    <w:p w:rsidR="00CC46F8" w:rsidRDefault="00A97825" w:rsidP="00A97825">
      <w:pPr>
        <w:tabs>
          <w:tab w:val="left" w:pos="0"/>
          <w:tab w:val="left" w:pos="8640"/>
        </w:tabs>
        <w:jc w:val="both"/>
        <w:rPr>
          <w:rFonts w:ascii="Times New Roman" w:hAnsi="Times New Roman" w:cs="Times New Roman"/>
        </w:rPr>
      </w:pPr>
      <w:r>
        <w:rPr>
          <w:rFonts w:ascii="Times New Roman" w:hAnsi="Times New Roman" w:cs="Times New Roman"/>
        </w:rPr>
        <w:t xml:space="preserve">County Manager Sparty Hammett stated that staff is currently working on the retreat agenda.  </w:t>
      </w:r>
      <w:r w:rsidR="00692A6D">
        <w:rPr>
          <w:rFonts w:ascii="Times New Roman" w:hAnsi="Times New Roman" w:cs="Times New Roman"/>
        </w:rPr>
        <w:t>He said i</w:t>
      </w:r>
      <w:r>
        <w:rPr>
          <w:rFonts w:ascii="Times New Roman" w:hAnsi="Times New Roman" w:cs="Times New Roman"/>
        </w:rPr>
        <w:t xml:space="preserve">f any Board members have suggestions for topics to </w:t>
      </w:r>
      <w:r w:rsidR="008E40A3">
        <w:rPr>
          <w:rFonts w:ascii="Times New Roman" w:hAnsi="Times New Roman" w:cs="Times New Roman"/>
        </w:rPr>
        <w:t xml:space="preserve">please </w:t>
      </w:r>
      <w:r>
        <w:rPr>
          <w:rFonts w:ascii="Times New Roman" w:hAnsi="Times New Roman" w:cs="Times New Roman"/>
        </w:rPr>
        <w:t xml:space="preserve">forward them to staff.  </w:t>
      </w:r>
      <w:r w:rsidR="00FA5CDF">
        <w:rPr>
          <w:rFonts w:ascii="Times New Roman" w:hAnsi="Times New Roman" w:cs="Times New Roman"/>
        </w:rPr>
        <w:tab/>
      </w:r>
      <w:r w:rsidR="00CC46F8">
        <w:rPr>
          <w:rFonts w:ascii="Times New Roman" w:hAnsi="Times New Roman" w:cs="Times New Roman"/>
        </w:rPr>
        <w:tab/>
      </w:r>
    </w:p>
    <w:p w:rsidR="00CC46F8" w:rsidRDefault="00CC46F8" w:rsidP="00CC46F8">
      <w:pPr>
        <w:tabs>
          <w:tab w:val="left" w:pos="9360"/>
        </w:tabs>
        <w:ind w:hanging="720"/>
        <w:jc w:val="both"/>
        <w:rPr>
          <w:rFonts w:ascii="Times New Roman" w:hAnsi="Times New Roman" w:cs="Times New Roman"/>
        </w:rPr>
      </w:pPr>
    </w:p>
    <w:p w:rsidR="00CF357D" w:rsidRPr="00D31AA8" w:rsidRDefault="00A90183" w:rsidP="00C42C7D">
      <w:pPr>
        <w:jc w:val="both"/>
        <w:rPr>
          <w:rFonts w:ascii="Times New Roman" w:hAnsi="Times New Roman" w:cs="Times New Roman"/>
          <w:b/>
          <w:u w:val="single"/>
        </w:rPr>
      </w:pPr>
      <w:r>
        <w:rPr>
          <w:rFonts w:ascii="Times New Roman" w:hAnsi="Times New Roman" w:cs="Times New Roman"/>
          <w:b/>
        </w:rPr>
        <w:t>11</w:t>
      </w:r>
      <w:r w:rsidR="0019496F">
        <w:rPr>
          <w:rFonts w:ascii="Times New Roman" w:hAnsi="Times New Roman" w:cs="Times New Roman"/>
          <w:b/>
        </w:rPr>
        <w:t>.</w:t>
      </w:r>
      <w:r w:rsidR="009457AF" w:rsidRPr="009457AF">
        <w:rPr>
          <w:rFonts w:ascii="Times New Roman" w:hAnsi="Times New Roman" w:cs="Times New Roman"/>
          <w:b/>
        </w:rPr>
        <w:tab/>
      </w:r>
      <w:r w:rsidR="00D31AA8">
        <w:rPr>
          <w:rFonts w:ascii="Times New Roman" w:hAnsi="Times New Roman" w:cs="Times New Roman"/>
          <w:b/>
          <w:u w:val="single"/>
        </w:rPr>
        <w:t>REPORTS FROM COMMISSIONERS:</w:t>
      </w:r>
    </w:p>
    <w:p w:rsidR="00EC298E" w:rsidRDefault="00EC298E" w:rsidP="00C42C7D">
      <w:pPr>
        <w:contextualSpacing/>
        <w:jc w:val="both"/>
        <w:rPr>
          <w:rFonts w:ascii="Times New Roman" w:hAnsi="Times New Roman" w:cs="Times New Roman"/>
        </w:rPr>
      </w:pPr>
      <w:r>
        <w:rPr>
          <w:rFonts w:ascii="Times New Roman" w:hAnsi="Times New Roman" w:cs="Times New Roman"/>
        </w:rPr>
        <w:t xml:space="preserve">Commissioner </w:t>
      </w:r>
      <w:r w:rsidR="008E40A3">
        <w:rPr>
          <w:rFonts w:ascii="Times New Roman" w:hAnsi="Times New Roman" w:cs="Times New Roman"/>
        </w:rPr>
        <w:t xml:space="preserve">Sterritt stated that he is the new appointee on the Community Relations Commission.  They met yesterday.  He participated by telephone, since he has not </w:t>
      </w:r>
      <w:r w:rsidR="00AB4020">
        <w:rPr>
          <w:rFonts w:ascii="Times New Roman" w:hAnsi="Times New Roman" w:cs="Times New Roman"/>
        </w:rPr>
        <w:t xml:space="preserve">yet </w:t>
      </w:r>
      <w:r w:rsidR="008E40A3">
        <w:rPr>
          <w:rFonts w:ascii="Times New Roman" w:hAnsi="Times New Roman" w:cs="Times New Roman"/>
        </w:rPr>
        <w:t xml:space="preserve">been trained </w:t>
      </w:r>
      <w:r w:rsidR="00AB4020">
        <w:rPr>
          <w:rFonts w:ascii="Times New Roman" w:hAnsi="Times New Roman" w:cs="Times New Roman"/>
        </w:rPr>
        <w:t>o</w:t>
      </w:r>
      <w:r w:rsidR="008E40A3">
        <w:rPr>
          <w:rFonts w:ascii="Times New Roman" w:hAnsi="Times New Roman" w:cs="Times New Roman"/>
        </w:rPr>
        <w:t xml:space="preserve">n how to use Zoom.  The CRC is encountering some of the same problems everyone else is with lack of funds to help people who are in great need.  He provided a handout, which </w:t>
      </w:r>
      <w:r w:rsidR="006211D8">
        <w:rPr>
          <w:rFonts w:ascii="Times New Roman" w:hAnsi="Times New Roman" w:cs="Times New Roman"/>
        </w:rPr>
        <w:t xml:space="preserve">he said is a </w:t>
      </w:r>
      <w:r w:rsidR="008E40A3">
        <w:rPr>
          <w:rFonts w:ascii="Times New Roman" w:hAnsi="Times New Roman" w:cs="Times New Roman"/>
        </w:rPr>
        <w:t xml:space="preserve">CRC endeavor by College of the Albemarle.  The handout was a memorial for Alexander Wilson </w:t>
      </w:r>
      <w:proofErr w:type="spellStart"/>
      <w:r w:rsidR="008E40A3">
        <w:rPr>
          <w:rFonts w:ascii="Times New Roman" w:hAnsi="Times New Roman" w:cs="Times New Roman"/>
        </w:rPr>
        <w:t>Hollowell</w:t>
      </w:r>
      <w:proofErr w:type="spellEnd"/>
      <w:r w:rsidR="008E40A3">
        <w:rPr>
          <w:rFonts w:ascii="Times New Roman" w:hAnsi="Times New Roman" w:cs="Times New Roman"/>
        </w:rPr>
        <w:t xml:space="preserve">.  </w:t>
      </w:r>
      <w:r w:rsidR="006211D8">
        <w:rPr>
          <w:rFonts w:ascii="Times New Roman" w:hAnsi="Times New Roman" w:cs="Times New Roman"/>
        </w:rPr>
        <w:t xml:space="preserve">He </w:t>
      </w:r>
      <w:r w:rsidR="00AB4020">
        <w:rPr>
          <w:rFonts w:ascii="Times New Roman" w:hAnsi="Times New Roman" w:cs="Times New Roman"/>
        </w:rPr>
        <w:t xml:space="preserve">stated that </w:t>
      </w:r>
      <w:r w:rsidR="006211D8">
        <w:rPr>
          <w:rFonts w:ascii="Times New Roman" w:hAnsi="Times New Roman" w:cs="Times New Roman"/>
        </w:rPr>
        <w:t>there will be a formal ceremony which the Board will be invited to in the next five to six months when the last phase of the walking trail</w:t>
      </w:r>
      <w:r w:rsidR="00BD0B9F">
        <w:rPr>
          <w:rFonts w:ascii="Times New Roman" w:hAnsi="Times New Roman" w:cs="Times New Roman"/>
        </w:rPr>
        <w:t xml:space="preserve"> is complete, as well as </w:t>
      </w:r>
      <w:r w:rsidR="00AB4020">
        <w:rPr>
          <w:rFonts w:ascii="Times New Roman" w:hAnsi="Times New Roman" w:cs="Times New Roman"/>
        </w:rPr>
        <w:t xml:space="preserve">a ceremony commemorating Mr. </w:t>
      </w:r>
      <w:proofErr w:type="spellStart"/>
      <w:r w:rsidR="00AB4020">
        <w:rPr>
          <w:rFonts w:ascii="Times New Roman" w:hAnsi="Times New Roman" w:cs="Times New Roman"/>
        </w:rPr>
        <w:t>Hollowell</w:t>
      </w:r>
      <w:proofErr w:type="spellEnd"/>
      <w:r w:rsidR="00AB4020">
        <w:rPr>
          <w:rFonts w:ascii="Times New Roman" w:hAnsi="Times New Roman" w:cs="Times New Roman"/>
        </w:rPr>
        <w:t xml:space="preserve">.   </w:t>
      </w:r>
    </w:p>
    <w:p w:rsidR="00BD0B9F" w:rsidRDefault="00BD0B9F" w:rsidP="00C42C7D">
      <w:pPr>
        <w:contextualSpacing/>
        <w:jc w:val="both"/>
        <w:rPr>
          <w:rFonts w:ascii="Times New Roman" w:hAnsi="Times New Roman" w:cs="Times New Roman"/>
        </w:rPr>
      </w:pPr>
    </w:p>
    <w:p w:rsidR="008E40A3" w:rsidRDefault="00BD0B9F" w:rsidP="00C42C7D">
      <w:pPr>
        <w:contextualSpacing/>
        <w:jc w:val="both"/>
        <w:rPr>
          <w:rFonts w:ascii="Times New Roman" w:hAnsi="Times New Roman" w:cs="Times New Roman"/>
        </w:rPr>
      </w:pPr>
      <w:r>
        <w:rPr>
          <w:rFonts w:ascii="Times New Roman" w:hAnsi="Times New Roman" w:cs="Times New Roman"/>
        </w:rPr>
        <w:t xml:space="preserve">Commissioner Sterritt said he has been appointed to the SPCA Board.  They meet tomorrow evening via Zoom.  He laughed and said by 6:00 pm tomorrow night, he hopes he knows a little more than he does today about Zoom.  He said he and Commissioner Perry are probably the only commissioners in North Carolina that know nothing about Zoom.  </w:t>
      </w:r>
    </w:p>
    <w:p w:rsidR="008E40A3" w:rsidRDefault="008E40A3" w:rsidP="00C42C7D">
      <w:pPr>
        <w:contextualSpacing/>
        <w:jc w:val="both"/>
        <w:rPr>
          <w:rFonts w:ascii="Times New Roman" w:hAnsi="Times New Roman" w:cs="Times New Roman"/>
        </w:rPr>
      </w:pPr>
    </w:p>
    <w:p w:rsidR="00BD0B9F" w:rsidRDefault="00BD0B9F" w:rsidP="00C42C7D">
      <w:pPr>
        <w:contextualSpacing/>
        <w:jc w:val="both"/>
        <w:rPr>
          <w:rFonts w:ascii="Times New Roman" w:hAnsi="Times New Roman" w:cs="Times New Roman"/>
        </w:rPr>
      </w:pPr>
      <w:r>
        <w:rPr>
          <w:rFonts w:ascii="Times New Roman" w:hAnsi="Times New Roman" w:cs="Times New Roman"/>
        </w:rPr>
        <w:t xml:space="preserve">Commissioner Lavin attended the Workforce Development Board </w:t>
      </w:r>
      <w:r w:rsidR="00481E4F">
        <w:rPr>
          <w:rFonts w:ascii="Times New Roman" w:hAnsi="Times New Roman" w:cs="Times New Roman"/>
        </w:rPr>
        <w:t xml:space="preserve">meeting </w:t>
      </w:r>
      <w:r>
        <w:rPr>
          <w:rFonts w:ascii="Times New Roman" w:hAnsi="Times New Roman" w:cs="Times New Roman"/>
        </w:rPr>
        <w:t xml:space="preserve">where he serves as the business representative for Pasquotank County.  The majority of the meeting they discussed numbers from the last couple of quarters coming out of the pandemic, and trying to understand what is happening to the jobless rates and numbers for the region.  They are still seeing a lot of people able to find jobs, and a lot of employers having jobs to post.  </w:t>
      </w:r>
      <w:r w:rsidR="00481E4F">
        <w:rPr>
          <w:rFonts w:ascii="Times New Roman" w:hAnsi="Times New Roman" w:cs="Times New Roman"/>
        </w:rPr>
        <w:t>T</w:t>
      </w:r>
      <w:r>
        <w:rPr>
          <w:rFonts w:ascii="Times New Roman" w:hAnsi="Times New Roman" w:cs="Times New Roman"/>
        </w:rPr>
        <w:t xml:space="preserve">here is still a lot of need.  He said the Economic Development Commission met and were able to sit down with their new Interim Director, Scott Hinton and get him up to date on current projects.  Elizabeth City Downtown Inc. also met.  He noted that it continues to be a very positive board, with a lot of energy.  There are a lot of new businesses and art projects popping up.  They are starting to plan for the next Potato Festival.  He said the EDC and </w:t>
      </w:r>
      <w:proofErr w:type="spellStart"/>
      <w:r>
        <w:rPr>
          <w:rFonts w:ascii="Times New Roman" w:hAnsi="Times New Roman" w:cs="Times New Roman"/>
        </w:rPr>
        <w:t>ECDI</w:t>
      </w:r>
      <w:proofErr w:type="spellEnd"/>
      <w:r>
        <w:rPr>
          <w:rFonts w:ascii="Times New Roman" w:hAnsi="Times New Roman" w:cs="Times New Roman"/>
        </w:rPr>
        <w:t xml:space="preserve"> both remain strong and show a significant willingness to invest in the area.  </w:t>
      </w:r>
    </w:p>
    <w:p w:rsidR="00BD0B9F" w:rsidRDefault="00BD0B9F" w:rsidP="00C42C7D">
      <w:pPr>
        <w:contextualSpacing/>
        <w:jc w:val="both"/>
        <w:rPr>
          <w:rFonts w:ascii="Times New Roman" w:hAnsi="Times New Roman" w:cs="Times New Roman"/>
        </w:rPr>
      </w:pPr>
    </w:p>
    <w:p w:rsidR="00BD0B9F" w:rsidRDefault="00BD0B9F" w:rsidP="00C42C7D">
      <w:pPr>
        <w:contextualSpacing/>
        <w:jc w:val="both"/>
        <w:rPr>
          <w:rFonts w:ascii="Times New Roman" w:hAnsi="Times New Roman" w:cs="Times New Roman"/>
        </w:rPr>
      </w:pPr>
      <w:r>
        <w:rPr>
          <w:rFonts w:ascii="Times New Roman" w:hAnsi="Times New Roman" w:cs="Times New Roman"/>
        </w:rPr>
        <w:t>Commissioner Lavin said in some of his monthly meetings, he was ab</w:t>
      </w:r>
      <w:r w:rsidR="00481E4F">
        <w:rPr>
          <w:rFonts w:ascii="Times New Roman" w:hAnsi="Times New Roman" w:cs="Times New Roman"/>
        </w:rPr>
        <w:t>le to meet the new City Manager</w:t>
      </w:r>
      <w:r>
        <w:rPr>
          <w:rFonts w:ascii="Times New Roman" w:hAnsi="Times New Roman" w:cs="Times New Roman"/>
        </w:rPr>
        <w:t xml:space="preserve"> </w:t>
      </w:r>
      <w:proofErr w:type="spellStart"/>
      <w:r>
        <w:rPr>
          <w:rFonts w:ascii="Times New Roman" w:hAnsi="Times New Roman" w:cs="Times New Roman"/>
        </w:rPr>
        <w:t>Montre</w:t>
      </w:r>
      <w:proofErr w:type="spellEnd"/>
      <w:r w:rsidR="003A4B07">
        <w:rPr>
          <w:rFonts w:ascii="Times New Roman" w:hAnsi="Times New Roman" w:cs="Times New Roman"/>
        </w:rPr>
        <w:t>’</w:t>
      </w:r>
      <w:r>
        <w:rPr>
          <w:rFonts w:ascii="Times New Roman" w:hAnsi="Times New Roman" w:cs="Times New Roman"/>
        </w:rPr>
        <w:t xml:space="preserve"> Freeman.  Initially, he is very impressed and he looks forward to working with him on various boards and projects, including the restr</w:t>
      </w:r>
      <w:r w:rsidR="00481E4F">
        <w:rPr>
          <w:rFonts w:ascii="Times New Roman" w:hAnsi="Times New Roman" w:cs="Times New Roman"/>
        </w:rPr>
        <w:t>ucturing</w:t>
      </w:r>
      <w:r>
        <w:rPr>
          <w:rFonts w:ascii="Times New Roman" w:hAnsi="Times New Roman" w:cs="Times New Roman"/>
        </w:rPr>
        <w:t xml:space="preserve"> of the Parks &amp; Recreation</w:t>
      </w:r>
      <w:r w:rsidR="00481E4F">
        <w:rPr>
          <w:rFonts w:ascii="Times New Roman" w:hAnsi="Times New Roman" w:cs="Times New Roman"/>
        </w:rPr>
        <w:t xml:space="preserve"> Board</w:t>
      </w:r>
      <w:r>
        <w:rPr>
          <w:rFonts w:ascii="Times New Roman" w:hAnsi="Times New Roman" w:cs="Times New Roman"/>
        </w:rPr>
        <w:t xml:space="preserve">, which will have its first meeting with its new director next week.  </w:t>
      </w:r>
      <w:r w:rsidR="003B0354">
        <w:rPr>
          <w:rFonts w:ascii="Times New Roman" w:hAnsi="Times New Roman" w:cs="Times New Roman"/>
        </w:rPr>
        <w:t xml:space="preserve">He stated that he and Vice-Chairman Jordan both serve on a business advisory board for the ECSU School of Business.  Over the weekend the School of Business obtain their accreditation for the next five years.  </w:t>
      </w:r>
    </w:p>
    <w:p w:rsidR="003B0354" w:rsidRDefault="003B0354" w:rsidP="00C42C7D">
      <w:pPr>
        <w:contextualSpacing/>
        <w:jc w:val="both"/>
        <w:rPr>
          <w:rFonts w:ascii="Times New Roman" w:hAnsi="Times New Roman" w:cs="Times New Roman"/>
        </w:rPr>
      </w:pPr>
    </w:p>
    <w:p w:rsidR="003B0354" w:rsidRDefault="003B0354" w:rsidP="00C42C7D">
      <w:pPr>
        <w:contextualSpacing/>
        <w:jc w:val="both"/>
        <w:rPr>
          <w:rFonts w:ascii="Times New Roman" w:hAnsi="Times New Roman" w:cs="Times New Roman"/>
        </w:rPr>
      </w:pPr>
      <w:r>
        <w:rPr>
          <w:rFonts w:ascii="Times New Roman" w:hAnsi="Times New Roman" w:cs="Times New Roman"/>
        </w:rPr>
        <w:t>Commissioner Meads thanked the Board for the phone calls, flowers, and card that they sent during his Dad’s passing.  Chairman Griffin said the Board really appreciates what h</w:t>
      </w:r>
      <w:r w:rsidR="00677300">
        <w:rPr>
          <w:rFonts w:ascii="Times New Roman" w:hAnsi="Times New Roman" w:cs="Times New Roman"/>
        </w:rPr>
        <w:t>is dad</w:t>
      </w:r>
      <w:r>
        <w:rPr>
          <w:rFonts w:ascii="Times New Roman" w:hAnsi="Times New Roman" w:cs="Times New Roman"/>
        </w:rPr>
        <w:t xml:space="preserve"> did for the Board and for the County, and </w:t>
      </w:r>
      <w:r w:rsidR="00677300">
        <w:rPr>
          <w:rFonts w:ascii="Times New Roman" w:hAnsi="Times New Roman" w:cs="Times New Roman"/>
        </w:rPr>
        <w:t xml:space="preserve">for </w:t>
      </w:r>
      <w:r>
        <w:rPr>
          <w:rFonts w:ascii="Times New Roman" w:hAnsi="Times New Roman" w:cs="Times New Roman"/>
        </w:rPr>
        <w:t>support</w:t>
      </w:r>
      <w:r w:rsidR="00677300">
        <w:rPr>
          <w:rFonts w:ascii="Times New Roman" w:hAnsi="Times New Roman" w:cs="Times New Roman"/>
        </w:rPr>
        <w:t xml:space="preserve">ing </w:t>
      </w:r>
      <w:r>
        <w:rPr>
          <w:rFonts w:ascii="Times New Roman" w:hAnsi="Times New Roman" w:cs="Times New Roman"/>
        </w:rPr>
        <w:t xml:space="preserve">our community.  </w:t>
      </w:r>
    </w:p>
    <w:p w:rsidR="00BD0B9F" w:rsidRDefault="00BD0B9F" w:rsidP="00C42C7D">
      <w:pPr>
        <w:contextualSpacing/>
        <w:jc w:val="both"/>
        <w:rPr>
          <w:rFonts w:ascii="Times New Roman" w:hAnsi="Times New Roman" w:cs="Times New Roman"/>
        </w:rPr>
      </w:pPr>
    </w:p>
    <w:p w:rsidR="003B0354" w:rsidRDefault="00EF6B05" w:rsidP="00C42C7D">
      <w:pPr>
        <w:contextualSpacing/>
        <w:jc w:val="both"/>
        <w:rPr>
          <w:rFonts w:ascii="Times New Roman" w:hAnsi="Times New Roman" w:cs="Times New Roman"/>
        </w:rPr>
      </w:pPr>
      <w:r>
        <w:rPr>
          <w:rFonts w:ascii="Times New Roman" w:hAnsi="Times New Roman" w:cs="Times New Roman"/>
        </w:rPr>
        <w:t xml:space="preserve">Commissioner Overman </w:t>
      </w:r>
      <w:r w:rsidR="00EC298E">
        <w:rPr>
          <w:rFonts w:ascii="Times New Roman" w:hAnsi="Times New Roman" w:cs="Times New Roman"/>
        </w:rPr>
        <w:t xml:space="preserve">attended </w:t>
      </w:r>
      <w:r w:rsidR="00677300">
        <w:rPr>
          <w:rFonts w:ascii="Times New Roman" w:hAnsi="Times New Roman" w:cs="Times New Roman"/>
        </w:rPr>
        <w:t xml:space="preserve">the </w:t>
      </w:r>
      <w:r w:rsidR="00EC298E">
        <w:rPr>
          <w:rFonts w:ascii="Times New Roman" w:hAnsi="Times New Roman" w:cs="Times New Roman"/>
        </w:rPr>
        <w:t>DSS meeting</w:t>
      </w:r>
      <w:r w:rsidR="003B0354">
        <w:rPr>
          <w:rFonts w:ascii="Times New Roman" w:hAnsi="Times New Roman" w:cs="Times New Roman"/>
        </w:rPr>
        <w:t xml:space="preserve"> this morning</w:t>
      </w:r>
      <w:r w:rsidR="00EC298E">
        <w:rPr>
          <w:rFonts w:ascii="Times New Roman" w:hAnsi="Times New Roman" w:cs="Times New Roman"/>
        </w:rPr>
        <w:t>.</w:t>
      </w:r>
      <w:r w:rsidR="003B0354">
        <w:rPr>
          <w:rFonts w:ascii="Times New Roman" w:hAnsi="Times New Roman" w:cs="Times New Roman"/>
        </w:rPr>
        <w:t xml:space="preserve">  They received updates on services they have provided for our community during the pandemic.  He said the services were hard to deliver before COVID, and </w:t>
      </w:r>
      <w:proofErr w:type="gramStart"/>
      <w:r w:rsidR="00677300">
        <w:rPr>
          <w:rFonts w:ascii="Times New Roman" w:hAnsi="Times New Roman" w:cs="Times New Roman"/>
        </w:rPr>
        <w:t>are</w:t>
      </w:r>
      <w:proofErr w:type="gramEnd"/>
      <w:r w:rsidR="00677300">
        <w:rPr>
          <w:rFonts w:ascii="Times New Roman" w:hAnsi="Times New Roman" w:cs="Times New Roman"/>
        </w:rPr>
        <w:t xml:space="preserve"> even more so now.  T</w:t>
      </w:r>
      <w:r w:rsidR="003B0354">
        <w:rPr>
          <w:rFonts w:ascii="Times New Roman" w:hAnsi="Times New Roman" w:cs="Times New Roman"/>
        </w:rPr>
        <w:t xml:space="preserve">he employees work tirelessly to make sure that services for our children and adults throughout the county are met.  </w:t>
      </w:r>
    </w:p>
    <w:p w:rsidR="003B0354" w:rsidRDefault="003B0354" w:rsidP="00C42C7D">
      <w:pPr>
        <w:contextualSpacing/>
        <w:jc w:val="both"/>
        <w:rPr>
          <w:rFonts w:ascii="Times New Roman" w:hAnsi="Times New Roman" w:cs="Times New Roman"/>
        </w:rPr>
      </w:pPr>
    </w:p>
    <w:p w:rsidR="006A64FA" w:rsidRDefault="003B0354" w:rsidP="00C42C7D">
      <w:pPr>
        <w:contextualSpacing/>
        <w:jc w:val="both"/>
        <w:rPr>
          <w:rFonts w:ascii="Times New Roman" w:hAnsi="Times New Roman" w:cs="Times New Roman"/>
        </w:rPr>
      </w:pPr>
      <w:r>
        <w:rPr>
          <w:rFonts w:ascii="Times New Roman" w:hAnsi="Times New Roman" w:cs="Times New Roman"/>
        </w:rPr>
        <w:t xml:space="preserve">Commissioner Overman said he would like to give kudos to </w:t>
      </w:r>
      <w:r w:rsidR="00677300">
        <w:rPr>
          <w:rFonts w:ascii="Times New Roman" w:hAnsi="Times New Roman" w:cs="Times New Roman"/>
        </w:rPr>
        <w:t>Jerrell</w:t>
      </w:r>
      <w:r>
        <w:rPr>
          <w:rFonts w:ascii="Times New Roman" w:hAnsi="Times New Roman" w:cs="Times New Roman"/>
        </w:rPr>
        <w:t xml:space="preserve"> and Christ</w:t>
      </w:r>
      <w:r w:rsidR="00246781">
        <w:rPr>
          <w:rFonts w:ascii="Times New Roman" w:hAnsi="Times New Roman" w:cs="Times New Roman"/>
        </w:rPr>
        <w:t>y</w:t>
      </w:r>
      <w:r>
        <w:rPr>
          <w:rFonts w:ascii="Times New Roman" w:hAnsi="Times New Roman" w:cs="Times New Roman"/>
        </w:rPr>
        <w:t xml:space="preserve"> Saunders on </w:t>
      </w:r>
      <w:r w:rsidR="00677300">
        <w:rPr>
          <w:rFonts w:ascii="Times New Roman" w:hAnsi="Times New Roman" w:cs="Times New Roman"/>
        </w:rPr>
        <w:t xml:space="preserve">their </w:t>
      </w:r>
      <w:r>
        <w:rPr>
          <w:rFonts w:ascii="Times New Roman" w:hAnsi="Times New Roman" w:cs="Times New Roman"/>
        </w:rPr>
        <w:t xml:space="preserve">recent retirements.  He said Ms. Saunders was our Emergency Management Coordinator for 25 years and Mr. Saunders was a paramedic for 20+ years with EMS.  </w:t>
      </w:r>
      <w:r w:rsidR="00EC298E">
        <w:rPr>
          <w:rFonts w:ascii="Times New Roman" w:hAnsi="Times New Roman" w:cs="Times New Roman"/>
        </w:rPr>
        <w:t xml:space="preserve">  </w:t>
      </w:r>
      <w:r>
        <w:rPr>
          <w:rFonts w:ascii="Times New Roman" w:hAnsi="Times New Roman" w:cs="Times New Roman"/>
        </w:rPr>
        <w:t xml:space="preserve">They both retired together at the end of December.  Due to COVID, their retirement party was cancelled.  He said they were both great servants to the County and they will be truly missed. </w:t>
      </w:r>
    </w:p>
    <w:p w:rsidR="003B0354" w:rsidRDefault="003B0354" w:rsidP="00C42C7D">
      <w:pPr>
        <w:contextualSpacing/>
        <w:jc w:val="both"/>
        <w:rPr>
          <w:rFonts w:ascii="Times New Roman" w:hAnsi="Times New Roman" w:cs="Times New Roman"/>
        </w:rPr>
      </w:pPr>
    </w:p>
    <w:p w:rsidR="003B0354" w:rsidRDefault="003B0354" w:rsidP="00C42C7D">
      <w:pPr>
        <w:contextualSpacing/>
        <w:jc w:val="both"/>
        <w:rPr>
          <w:rFonts w:ascii="Times New Roman" w:hAnsi="Times New Roman" w:cs="Times New Roman"/>
        </w:rPr>
      </w:pPr>
      <w:r>
        <w:rPr>
          <w:rFonts w:ascii="Times New Roman" w:hAnsi="Times New Roman" w:cs="Times New Roman"/>
        </w:rPr>
        <w:t xml:space="preserve">Commissioner Perry attended the monthly </w:t>
      </w:r>
      <w:r w:rsidR="0037362D">
        <w:rPr>
          <w:rFonts w:ascii="Times New Roman" w:hAnsi="Times New Roman" w:cs="Times New Roman"/>
        </w:rPr>
        <w:t xml:space="preserve">Health Board meeting.  He said the Albemarle Regional Health Department is one of the leading health departments in North Carolina for administering vaccines.  He added he is so proud of the younger people who are joining the Board of Commissioners.  He </w:t>
      </w:r>
      <w:r w:rsidR="00677300">
        <w:rPr>
          <w:rFonts w:ascii="Times New Roman" w:hAnsi="Times New Roman" w:cs="Times New Roman"/>
        </w:rPr>
        <w:t xml:space="preserve">stated that </w:t>
      </w:r>
      <w:r w:rsidR="0037362D">
        <w:rPr>
          <w:rFonts w:ascii="Times New Roman" w:hAnsi="Times New Roman" w:cs="Times New Roman"/>
        </w:rPr>
        <w:t xml:space="preserve">he has been on the Board almost 19 years.  He said Commissioner Frankie Meads did a great job on the Board and he is glad that his son, Jonathan has taken his seat.  </w:t>
      </w:r>
      <w:r w:rsidR="002C7911">
        <w:rPr>
          <w:rFonts w:ascii="Times New Roman" w:hAnsi="Times New Roman" w:cs="Times New Roman"/>
        </w:rPr>
        <w:t xml:space="preserve">He </w:t>
      </w:r>
      <w:r w:rsidR="00677300">
        <w:rPr>
          <w:rFonts w:ascii="Times New Roman" w:hAnsi="Times New Roman" w:cs="Times New Roman"/>
        </w:rPr>
        <w:t>said he taught M</w:t>
      </w:r>
      <w:r w:rsidR="002C7911">
        <w:rPr>
          <w:rFonts w:ascii="Times New Roman" w:hAnsi="Times New Roman" w:cs="Times New Roman"/>
        </w:rPr>
        <w:t>r. Linwood Williams in high school</w:t>
      </w:r>
      <w:r w:rsidR="00677300">
        <w:rPr>
          <w:rFonts w:ascii="Times New Roman" w:hAnsi="Times New Roman" w:cs="Times New Roman"/>
        </w:rPr>
        <w:t xml:space="preserve">, and </w:t>
      </w:r>
      <w:r w:rsidR="002C7911">
        <w:rPr>
          <w:rFonts w:ascii="Times New Roman" w:hAnsi="Times New Roman" w:cs="Times New Roman"/>
        </w:rPr>
        <w:t>he is very proud of what he is doing in our community.  He s</w:t>
      </w:r>
      <w:r w:rsidR="00677300">
        <w:rPr>
          <w:rFonts w:ascii="Times New Roman" w:hAnsi="Times New Roman" w:cs="Times New Roman"/>
        </w:rPr>
        <w:t xml:space="preserve">tated that </w:t>
      </w:r>
      <w:r w:rsidR="002C7911">
        <w:rPr>
          <w:rFonts w:ascii="Times New Roman" w:hAnsi="Times New Roman" w:cs="Times New Roman"/>
        </w:rPr>
        <w:t xml:space="preserve">we all need to learn to live and work together, and accept one another’s differences.  </w:t>
      </w:r>
    </w:p>
    <w:p w:rsidR="006A64FA" w:rsidRDefault="006A64FA" w:rsidP="00C42C7D">
      <w:pPr>
        <w:contextualSpacing/>
        <w:jc w:val="both"/>
        <w:rPr>
          <w:rFonts w:ascii="Times New Roman" w:hAnsi="Times New Roman" w:cs="Times New Roman"/>
        </w:rPr>
      </w:pPr>
    </w:p>
    <w:p w:rsidR="00157302" w:rsidRDefault="00E4186C" w:rsidP="002C7911">
      <w:pPr>
        <w:contextualSpacing/>
        <w:jc w:val="both"/>
        <w:rPr>
          <w:rFonts w:ascii="Times New Roman" w:hAnsi="Times New Roman" w:cs="Times New Roman"/>
        </w:rPr>
      </w:pPr>
      <w:r>
        <w:rPr>
          <w:rFonts w:ascii="Times New Roman" w:hAnsi="Times New Roman" w:cs="Times New Roman"/>
        </w:rPr>
        <w:t>Vice-Chairm</w:t>
      </w:r>
      <w:bookmarkStart w:id="0" w:name="_GoBack"/>
      <w:bookmarkEnd w:id="0"/>
      <w:r>
        <w:rPr>
          <w:rFonts w:ascii="Times New Roman" w:hAnsi="Times New Roman" w:cs="Times New Roman"/>
        </w:rPr>
        <w:t xml:space="preserve">an Jordan </w:t>
      </w:r>
      <w:r w:rsidR="003A4B07">
        <w:rPr>
          <w:rFonts w:ascii="Times New Roman" w:hAnsi="Times New Roman" w:cs="Times New Roman"/>
        </w:rPr>
        <w:t>said he had the privilege of attending the North Carolina Association of County Commissioners’ virtual meeting on January 14</w:t>
      </w:r>
      <w:r w:rsidR="003A4B07" w:rsidRPr="003A4B07">
        <w:rPr>
          <w:rFonts w:ascii="Times New Roman" w:hAnsi="Times New Roman" w:cs="Times New Roman"/>
          <w:vertAlign w:val="superscript"/>
        </w:rPr>
        <w:t>th</w:t>
      </w:r>
      <w:r w:rsidR="003A4B07">
        <w:rPr>
          <w:rFonts w:ascii="Times New Roman" w:hAnsi="Times New Roman" w:cs="Times New Roman"/>
        </w:rPr>
        <w:t xml:space="preserve"> and 15</w:t>
      </w:r>
      <w:r w:rsidR="003A4B07" w:rsidRPr="003A4B07">
        <w:rPr>
          <w:rFonts w:ascii="Times New Roman" w:hAnsi="Times New Roman" w:cs="Times New Roman"/>
          <w:vertAlign w:val="superscript"/>
        </w:rPr>
        <w:t>th</w:t>
      </w:r>
      <w:r w:rsidR="003A4B07">
        <w:rPr>
          <w:rFonts w:ascii="Times New Roman" w:hAnsi="Times New Roman" w:cs="Times New Roman"/>
        </w:rPr>
        <w:t xml:space="preserve">.  He and Chairman Griffin were </w:t>
      </w:r>
      <w:r w:rsidR="00305D56">
        <w:rPr>
          <w:rFonts w:ascii="Times New Roman" w:hAnsi="Times New Roman" w:cs="Times New Roman"/>
        </w:rPr>
        <w:t xml:space="preserve">the delegates, and shared the voting </w:t>
      </w:r>
      <w:r w:rsidR="00677300">
        <w:rPr>
          <w:rFonts w:ascii="Times New Roman" w:hAnsi="Times New Roman" w:cs="Times New Roman"/>
        </w:rPr>
        <w:t>responsibilities</w:t>
      </w:r>
      <w:r w:rsidR="00305D56">
        <w:rPr>
          <w:rFonts w:ascii="Times New Roman" w:hAnsi="Times New Roman" w:cs="Times New Roman"/>
        </w:rPr>
        <w:t xml:space="preserve">.  He attended the Jail Board meeting. Things are going relatively well in spite of the pandemic.  He attended his first meeting as a member on the Economic Development Commission.  He also attended the Library Board meeting.  He said he feels the Health Department has done a great job with their vaccine clinics.  He </w:t>
      </w:r>
      <w:r w:rsidR="00677300">
        <w:rPr>
          <w:rFonts w:ascii="Times New Roman" w:hAnsi="Times New Roman" w:cs="Times New Roman"/>
        </w:rPr>
        <w:t xml:space="preserve">encouraged </w:t>
      </w:r>
      <w:r w:rsidR="00305D56">
        <w:rPr>
          <w:rFonts w:ascii="Times New Roman" w:hAnsi="Times New Roman" w:cs="Times New Roman"/>
        </w:rPr>
        <w:t xml:space="preserve">everyone </w:t>
      </w:r>
      <w:r w:rsidR="00677300">
        <w:rPr>
          <w:rFonts w:ascii="Times New Roman" w:hAnsi="Times New Roman" w:cs="Times New Roman"/>
        </w:rPr>
        <w:t>to hurry</w:t>
      </w:r>
      <w:r w:rsidR="00305D56">
        <w:rPr>
          <w:rFonts w:ascii="Times New Roman" w:hAnsi="Times New Roman" w:cs="Times New Roman"/>
        </w:rPr>
        <w:t xml:space="preserve"> up and receive their vaccine so he can take his mask off.  </w:t>
      </w:r>
    </w:p>
    <w:p w:rsidR="00305D56" w:rsidRDefault="00305D56" w:rsidP="002C7911">
      <w:pPr>
        <w:contextualSpacing/>
        <w:jc w:val="both"/>
        <w:rPr>
          <w:rFonts w:ascii="Times New Roman" w:hAnsi="Times New Roman" w:cs="Times New Roman"/>
        </w:rPr>
      </w:pPr>
    </w:p>
    <w:p w:rsidR="00836378" w:rsidRDefault="00305D56" w:rsidP="002C7911">
      <w:pPr>
        <w:contextualSpacing/>
        <w:jc w:val="both"/>
        <w:rPr>
          <w:rFonts w:ascii="Times New Roman" w:hAnsi="Times New Roman" w:cs="Times New Roman"/>
        </w:rPr>
      </w:pPr>
      <w:r>
        <w:rPr>
          <w:rFonts w:ascii="Times New Roman" w:hAnsi="Times New Roman" w:cs="Times New Roman"/>
        </w:rPr>
        <w:t>Chairman Griffin attended the Highway 17 meeting last week.  He said by 2035, $20 billion in revenue generated from the gas tax will probably be slipping away very quickly.  With the initiatives of going to green energy and electric cars, the amount of gasoline tax and road fu</w:t>
      </w:r>
      <w:r w:rsidR="00677300">
        <w:rPr>
          <w:rFonts w:ascii="Times New Roman" w:hAnsi="Times New Roman" w:cs="Times New Roman"/>
        </w:rPr>
        <w:t>el</w:t>
      </w:r>
      <w:r>
        <w:rPr>
          <w:rFonts w:ascii="Times New Roman" w:hAnsi="Times New Roman" w:cs="Times New Roman"/>
        </w:rPr>
        <w:t xml:space="preserve"> tax </w:t>
      </w:r>
      <w:r w:rsidR="00677300">
        <w:rPr>
          <w:rFonts w:ascii="Times New Roman" w:hAnsi="Times New Roman" w:cs="Times New Roman"/>
        </w:rPr>
        <w:t xml:space="preserve">are </w:t>
      </w:r>
      <w:r>
        <w:rPr>
          <w:rFonts w:ascii="Times New Roman" w:hAnsi="Times New Roman" w:cs="Times New Roman"/>
        </w:rPr>
        <w:t xml:space="preserve">being shifted to a different type of funding formula.  He spoke with Bobby </w:t>
      </w:r>
      <w:proofErr w:type="spellStart"/>
      <w:r>
        <w:rPr>
          <w:rFonts w:ascii="Times New Roman" w:hAnsi="Times New Roman" w:cs="Times New Roman"/>
        </w:rPr>
        <w:t>Hanig</w:t>
      </w:r>
      <w:proofErr w:type="spellEnd"/>
      <w:r>
        <w:rPr>
          <w:rFonts w:ascii="Times New Roman" w:hAnsi="Times New Roman" w:cs="Times New Roman"/>
        </w:rPr>
        <w:t xml:space="preserve"> last week about broadband being a big issue for our ten counties</w:t>
      </w:r>
      <w:r w:rsidR="006E1C9D">
        <w:rPr>
          <w:rFonts w:ascii="Times New Roman" w:hAnsi="Times New Roman" w:cs="Times New Roman"/>
        </w:rPr>
        <w:t>.</w:t>
      </w:r>
      <w:r>
        <w:rPr>
          <w:rFonts w:ascii="Times New Roman" w:hAnsi="Times New Roman" w:cs="Times New Roman"/>
        </w:rPr>
        <w:t xml:space="preserve">  Because of our rural nature, putting fiber optic in the ground is cost prohibited.  </w:t>
      </w:r>
      <w:r w:rsidR="006E1C9D">
        <w:rPr>
          <w:rFonts w:ascii="Times New Roman" w:hAnsi="Times New Roman" w:cs="Times New Roman"/>
        </w:rPr>
        <w:t xml:space="preserve">Low atmospheric satellites in the air will benefit not only the rural part of North Carolina, but all of the areas that are having internet and cell phone issues.  Those low flying satellites will be connected into a backbone type of system.  The program and process is being worked on in the legislature.  Hopefully, we will know more by the spring where we are with that initiative through the state.  </w:t>
      </w:r>
    </w:p>
    <w:p w:rsidR="00836378" w:rsidRDefault="00836378" w:rsidP="002C7911">
      <w:pPr>
        <w:contextualSpacing/>
        <w:jc w:val="both"/>
        <w:rPr>
          <w:rFonts w:ascii="Times New Roman" w:hAnsi="Times New Roman" w:cs="Times New Roman"/>
        </w:rPr>
      </w:pPr>
    </w:p>
    <w:p w:rsidR="00305D56" w:rsidRDefault="00836378" w:rsidP="002C7911">
      <w:pPr>
        <w:contextualSpacing/>
        <w:jc w:val="both"/>
        <w:rPr>
          <w:rFonts w:ascii="Times New Roman" w:hAnsi="Times New Roman" w:cs="Times New Roman"/>
        </w:rPr>
      </w:pPr>
      <w:r>
        <w:rPr>
          <w:rFonts w:ascii="Times New Roman" w:hAnsi="Times New Roman" w:cs="Times New Roman"/>
        </w:rPr>
        <w:t xml:space="preserve">Chairman Griffin </w:t>
      </w:r>
      <w:r w:rsidR="000B7FF0">
        <w:rPr>
          <w:rFonts w:ascii="Times New Roman" w:hAnsi="Times New Roman" w:cs="Times New Roman"/>
        </w:rPr>
        <w:t xml:space="preserve">said he and Vice-Chairman Jordan attended the NCACC virtual meeting.  The Albemarle Commission met last week.  During COVID, the Meals </w:t>
      </w:r>
      <w:r w:rsidR="00246781">
        <w:rPr>
          <w:rFonts w:ascii="Times New Roman" w:hAnsi="Times New Roman" w:cs="Times New Roman"/>
        </w:rPr>
        <w:t>on</w:t>
      </w:r>
      <w:r w:rsidR="000B7FF0">
        <w:rPr>
          <w:rFonts w:ascii="Times New Roman" w:hAnsi="Times New Roman" w:cs="Times New Roman"/>
        </w:rPr>
        <w:t xml:space="preserve"> Wheel</w:t>
      </w:r>
      <w:r w:rsidR="00246781">
        <w:rPr>
          <w:rFonts w:ascii="Times New Roman" w:hAnsi="Times New Roman" w:cs="Times New Roman"/>
        </w:rPr>
        <w:t>s</w:t>
      </w:r>
      <w:r w:rsidR="000B7FF0">
        <w:rPr>
          <w:rFonts w:ascii="Times New Roman" w:hAnsi="Times New Roman" w:cs="Times New Roman"/>
        </w:rPr>
        <w:t xml:space="preserve"> Program </w:t>
      </w:r>
      <w:proofErr w:type="gramStart"/>
      <w:r w:rsidR="000B7FF0">
        <w:rPr>
          <w:rFonts w:ascii="Times New Roman" w:hAnsi="Times New Roman" w:cs="Times New Roman"/>
        </w:rPr>
        <w:t>has</w:t>
      </w:r>
      <w:proofErr w:type="gramEnd"/>
      <w:r w:rsidR="000B7FF0">
        <w:rPr>
          <w:rFonts w:ascii="Times New Roman" w:hAnsi="Times New Roman" w:cs="Times New Roman"/>
        </w:rPr>
        <w:t xml:space="preserve"> served an additional 6,500 additional meals per week.  At the Transportation meeting last week, he learned that Highway I-87, from Norfolk to Williamston is still on the back burner.  Efforts are being put towards</w:t>
      </w:r>
      <w:r w:rsidR="00291370">
        <w:rPr>
          <w:rFonts w:ascii="Times New Roman" w:hAnsi="Times New Roman" w:cs="Times New Roman"/>
        </w:rPr>
        <w:t xml:space="preserve"> the section of the </w:t>
      </w:r>
      <w:r w:rsidR="000B7FF0">
        <w:rPr>
          <w:rFonts w:ascii="Times New Roman" w:hAnsi="Times New Roman" w:cs="Times New Roman"/>
        </w:rPr>
        <w:t xml:space="preserve">highway from Raleigh to Williamston.  </w:t>
      </w:r>
      <w:r>
        <w:rPr>
          <w:rFonts w:ascii="Times New Roman" w:hAnsi="Times New Roman" w:cs="Times New Roman"/>
        </w:rPr>
        <w:t xml:space="preserve"> </w:t>
      </w:r>
      <w:r w:rsidR="006E1C9D">
        <w:rPr>
          <w:rFonts w:ascii="Times New Roman" w:hAnsi="Times New Roman" w:cs="Times New Roman"/>
        </w:rPr>
        <w:t xml:space="preserve"> </w:t>
      </w:r>
    </w:p>
    <w:p w:rsidR="00677300" w:rsidRDefault="00677300" w:rsidP="00C42C7D">
      <w:pPr>
        <w:ind w:left="720" w:right="720"/>
        <w:jc w:val="both"/>
        <w:rPr>
          <w:rFonts w:ascii="Times New Roman" w:hAnsi="Times New Roman" w:cs="Times New Roman"/>
          <w:b/>
          <w:u w:val="single"/>
        </w:rPr>
      </w:pPr>
    </w:p>
    <w:p w:rsidR="00677300" w:rsidRPr="00677300" w:rsidRDefault="00677300" w:rsidP="00677300">
      <w:pPr>
        <w:tabs>
          <w:tab w:val="left" w:pos="9360"/>
        </w:tabs>
        <w:jc w:val="both"/>
        <w:rPr>
          <w:rFonts w:ascii="Times New Roman" w:hAnsi="Times New Roman" w:cs="Times New Roman"/>
        </w:rPr>
      </w:pPr>
      <w:r>
        <w:rPr>
          <w:rFonts w:ascii="Times New Roman" w:hAnsi="Times New Roman" w:cs="Times New Roman"/>
        </w:rPr>
        <w:t>Chairman Griffin asked if there is any further business to come before the Board.  There being none;</w:t>
      </w:r>
    </w:p>
    <w:p w:rsidR="00677300" w:rsidRDefault="00677300" w:rsidP="00C42C7D">
      <w:pPr>
        <w:ind w:left="720" w:right="720"/>
        <w:jc w:val="both"/>
        <w:rPr>
          <w:rFonts w:ascii="Times New Roman" w:hAnsi="Times New Roman" w:cs="Times New Roman"/>
        </w:rPr>
      </w:pPr>
    </w:p>
    <w:p w:rsidR="00F24FF6" w:rsidRPr="00770667" w:rsidRDefault="00F24FF6" w:rsidP="00C42C7D">
      <w:pPr>
        <w:ind w:left="720" w:right="720"/>
        <w:jc w:val="both"/>
        <w:rPr>
          <w:rFonts w:ascii="Times New Roman" w:hAnsi="Times New Roman" w:cs="Times New Roman"/>
        </w:rPr>
      </w:pPr>
      <w:r w:rsidRPr="00770667">
        <w:rPr>
          <w:rFonts w:ascii="Times New Roman" w:hAnsi="Times New Roman" w:cs="Times New Roman"/>
        </w:rPr>
        <w:t xml:space="preserve">Motion was made by </w:t>
      </w:r>
      <w:r w:rsidR="00253905">
        <w:rPr>
          <w:rFonts w:ascii="Times New Roman" w:hAnsi="Times New Roman" w:cs="Times New Roman"/>
        </w:rPr>
        <w:t>Charles Jordan</w:t>
      </w:r>
      <w:r w:rsidR="00F95CB5" w:rsidRPr="00770667">
        <w:rPr>
          <w:rFonts w:ascii="Times New Roman" w:hAnsi="Times New Roman" w:cs="Times New Roman"/>
        </w:rPr>
        <w:t>,</w:t>
      </w:r>
      <w:r w:rsidRPr="00770667">
        <w:rPr>
          <w:rFonts w:ascii="Times New Roman" w:hAnsi="Times New Roman" w:cs="Times New Roman"/>
        </w:rPr>
        <w:t xml:space="preserve"> seconded by </w:t>
      </w:r>
      <w:r w:rsidR="00253905">
        <w:rPr>
          <w:rFonts w:ascii="Times New Roman" w:hAnsi="Times New Roman" w:cs="Times New Roman"/>
        </w:rPr>
        <w:t>Sean Lavin</w:t>
      </w:r>
      <w:r w:rsidR="00F02062" w:rsidRPr="00770667">
        <w:rPr>
          <w:rFonts w:ascii="Times New Roman" w:hAnsi="Times New Roman" w:cs="Times New Roman"/>
        </w:rPr>
        <w:t xml:space="preserve"> </w:t>
      </w:r>
      <w:r w:rsidRPr="00770667">
        <w:rPr>
          <w:rFonts w:ascii="Times New Roman" w:hAnsi="Times New Roman" w:cs="Times New Roman"/>
        </w:rPr>
        <w:t xml:space="preserve">to adjourn the meeting.  The motion carried and the meeting was adjourned at </w:t>
      </w:r>
      <w:r w:rsidR="0026057E" w:rsidRPr="00770667">
        <w:rPr>
          <w:rFonts w:ascii="Times New Roman" w:hAnsi="Times New Roman" w:cs="Times New Roman"/>
        </w:rPr>
        <w:t>6</w:t>
      </w:r>
      <w:r w:rsidR="004C0953" w:rsidRPr="00770667">
        <w:rPr>
          <w:rFonts w:ascii="Times New Roman" w:hAnsi="Times New Roman" w:cs="Times New Roman"/>
        </w:rPr>
        <w:t>:</w:t>
      </w:r>
      <w:r w:rsidR="00E56197">
        <w:rPr>
          <w:rFonts w:ascii="Times New Roman" w:hAnsi="Times New Roman" w:cs="Times New Roman"/>
        </w:rPr>
        <w:t>45</w:t>
      </w:r>
      <w:r w:rsidR="004832C0" w:rsidRPr="00770667">
        <w:rPr>
          <w:rFonts w:ascii="Times New Roman" w:hAnsi="Times New Roman" w:cs="Times New Roman"/>
        </w:rPr>
        <w:t xml:space="preserve"> PM.</w:t>
      </w:r>
    </w:p>
    <w:p w:rsidR="001D5D2B" w:rsidRDefault="001D5D2B" w:rsidP="00C42C7D">
      <w:pPr>
        <w:ind w:right="720"/>
        <w:jc w:val="both"/>
        <w:rPr>
          <w:rFonts w:ascii="Times New Roman" w:hAnsi="Times New Roman" w:cs="Times New Roman"/>
        </w:rPr>
      </w:pPr>
    </w:p>
    <w:p w:rsidR="00B90F50" w:rsidRDefault="00B90F50" w:rsidP="00C42C7D">
      <w:pPr>
        <w:jc w:val="both"/>
        <w:rPr>
          <w:rFonts w:ascii="Times New Roman" w:hAnsi="Times New Roman" w:cs="Times New Roman"/>
        </w:rPr>
      </w:pPr>
    </w:p>
    <w:p w:rsidR="00253905" w:rsidRPr="00770667" w:rsidRDefault="00253905" w:rsidP="00C42C7D">
      <w:pPr>
        <w:jc w:val="both"/>
        <w:rPr>
          <w:rFonts w:ascii="Times New Roman" w:hAnsi="Times New Roman" w:cs="Times New Roman"/>
        </w:rPr>
      </w:pPr>
    </w:p>
    <w:p w:rsidR="00FD63F6" w:rsidRPr="00E67C96" w:rsidRDefault="00FD63F6" w:rsidP="00C42C7D">
      <w:pPr>
        <w:ind w:left="4320"/>
        <w:rPr>
          <w:rFonts w:ascii="Times New Roman" w:hAnsi="Times New Roman" w:cs="Times New Roman"/>
        </w:rPr>
      </w:pPr>
      <w:r w:rsidRPr="00770667">
        <w:rPr>
          <w:rFonts w:ascii="Times New Roman" w:hAnsi="Times New Roman" w:cs="Times New Roman"/>
        </w:rPr>
        <w:t xml:space="preserve">       </w:t>
      </w:r>
      <w:r w:rsidRPr="00770667">
        <w:rPr>
          <w:rFonts w:ascii="Times New Roman" w:hAnsi="Times New Roman" w:cs="Times New Roman"/>
        </w:rPr>
        <w:tab/>
      </w:r>
      <w:r w:rsidR="00F028D3" w:rsidRPr="00770667">
        <w:rPr>
          <w:rFonts w:ascii="Times New Roman" w:hAnsi="Times New Roman" w:cs="Times New Roman"/>
        </w:rPr>
        <w:t xml:space="preserve">     </w:t>
      </w:r>
      <w:r w:rsidR="00F028D3" w:rsidRPr="00770667">
        <w:rPr>
          <w:rFonts w:ascii="Times New Roman" w:hAnsi="Times New Roman" w:cs="Times New Roman"/>
        </w:rPr>
        <w:tab/>
      </w:r>
      <w:r w:rsidR="00F028D3">
        <w:rPr>
          <w:rFonts w:ascii="Times New Roman" w:hAnsi="Times New Roman" w:cs="Times New Roman"/>
        </w:rPr>
        <w:t>__</w:t>
      </w:r>
      <w:r w:rsidRPr="00E67C96">
        <w:rPr>
          <w:rFonts w:ascii="Times New Roman" w:hAnsi="Times New Roman" w:cs="Times New Roman"/>
        </w:rPr>
        <w:t>______________________</w:t>
      </w:r>
      <w:r>
        <w:rPr>
          <w:rFonts w:ascii="Times New Roman" w:hAnsi="Times New Roman" w:cs="Times New Roman"/>
        </w:rPr>
        <w:t>_____</w:t>
      </w:r>
      <w:r w:rsidRPr="00E67C96">
        <w:rPr>
          <w:rFonts w:ascii="Times New Roman" w:hAnsi="Times New Roman" w:cs="Times New Roman"/>
        </w:rPr>
        <w:t>_</w:t>
      </w:r>
    </w:p>
    <w:p w:rsidR="00FD63F6" w:rsidRPr="00E67C96" w:rsidRDefault="005A7FE2" w:rsidP="00C42C7D">
      <w:pPr>
        <w:rPr>
          <w:rFonts w:ascii="Times New Roman" w:hAnsi="Times New Roman" w:cs="Times New Roman"/>
        </w:rPr>
      </w:pPr>
      <w:r>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t xml:space="preserve">    </w:t>
      </w:r>
      <w:r w:rsidR="00FD63F6">
        <w:rPr>
          <w:rFonts w:ascii="Times New Roman" w:hAnsi="Times New Roman" w:cs="Times New Roman"/>
        </w:rPr>
        <w:t xml:space="preserve">        </w:t>
      </w:r>
      <w:r w:rsidR="00B244B4">
        <w:rPr>
          <w:rFonts w:ascii="Times New Roman" w:hAnsi="Times New Roman" w:cs="Times New Roman"/>
        </w:rPr>
        <w:tab/>
      </w:r>
      <w:r w:rsidR="00FD63F6" w:rsidRPr="00E67C96">
        <w:rPr>
          <w:rFonts w:ascii="Times New Roman" w:hAnsi="Times New Roman" w:cs="Times New Roman"/>
        </w:rPr>
        <w:t>CHAIRMAN</w:t>
      </w:r>
    </w:p>
    <w:p w:rsidR="00FD63F6" w:rsidRPr="00E67C96" w:rsidRDefault="00F028D3" w:rsidP="00C42C7D">
      <w:pPr>
        <w:rPr>
          <w:rFonts w:ascii="Times New Roman" w:hAnsi="Times New Roman" w:cs="Times New Roman"/>
        </w:rPr>
      </w:pPr>
      <w:r>
        <w:rPr>
          <w:rFonts w:ascii="Times New Roman" w:hAnsi="Times New Roman" w:cs="Times New Roman"/>
        </w:rPr>
        <w:t>___________________________</w:t>
      </w:r>
      <w:r w:rsidR="00FD63F6" w:rsidRPr="00E67C96">
        <w:rPr>
          <w:rFonts w:ascii="Times New Roman" w:hAnsi="Times New Roman" w:cs="Times New Roman"/>
        </w:rPr>
        <w:t>__</w:t>
      </w:r>
    </w:p>
    <w:p w:rsidR="007B1E88" w:rsidRDefault="00FD63F6" w:rsidP="00C42C7D">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sectPr w:rsidR="007B1E88" w:rsidSect="00C42C7D">
      <w:footerReference w:type="even" r:id="rId9"/>
      <w:footerReference w:type="defaul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87" w:rsidRDefault="002F1487" w:rsidP="002961C3">
      <w:r>
        <w:separator/>
      </w:r>
    </w:p>
  </w:endnote>
  <w:endnote w:type="continuationSeparator" w:id="0">
    <w:p w:rsidR="002F1487" w:rsidRDefault="002F1487"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87" w:rsidRDefault="002F14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1487" w:rsidRDefault="002F1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87" w:rsidRPr="00652D50" w:rsidRDefault="002F1487" w:rsidP="00314359">
    <w:pPr>
      <w:pStyle w:val="DocID"/>
      <w:jc w:val="left"/>
    </w:pPr>
    <w:r>
      <w:rPr>
        <w:noProof/>
      </w:rPr>
      <mc:AlternateContent>
        <mc:Choice Requires="wps">
          <w:drawing>
            <wp:anchor distT="0" distB="0" distL="114300" distR="114300" simplePos="0" relativeHeight="251660288" behindDoc="1" locked="0" layoutInCell="1" allowOverlap="1" wp14:anchorId="2513CD77" wp14:editId="03BE2394">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487" w:rsidRDefault="002F1487">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3153C9" w:rsidRDefault="003153C9">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87" w:rsidRPr="00652D50" w:rsidRDefault="002F1487" w:rsidP="00314359">
    <w:pPr>
      <w:pStyle w:val="DocID"/>
      <w:jc w:val="left"/>
    </w:pPr>
    <w:r>
      <w:rPr>
        <w:noProof/>
      </w:rPr>
      <mc:AlternateContent>
        <mc:Choice Requires="wps">
          <w:drawing>
            <wp:anchor distT="0" distB="0" distL="114300" distR="114300" simplePos="0" relativeHeight="251658240" behindDoc="1" locked="0" layoutInCell="1" allowOverlap="1" wp14:anchorId="306793F9" wp14:editId="10A47B92">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487" w:rsidRPr="00DA3F84" w:rsidRDefault="002F1487"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3153C9" w:rsidRPr="00DA3F84" w:rsidRDefault="003153C9"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87" w:rsidRDefault="002F1487" w:rsidP="002961C3">
      <w:r>
        <w:separator/>
      </w:r>
    </w:p>
  </w:footnote>
  <w:footnote w:type="continuationSeparator" w:id="0">
    <w:p w:rsidR="002F1487" w:rsidRDefault="002F1487"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A7D0898"/>
    <w:multiLevelType w:val="hybridMultilevel"/>
    <w:tmpl w:val="DBEC6572"/>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27718BD"/>
    <w:multiLevelType w:val="hybridMultilevel"/>
    <w:tmpl w:val="69A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27945"/>
    <w:multiLevelType w:val="hybridMultilevel"/>
    <w:tmpl w:val="67B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919F6"/>
    <w:multiLevelType w:val="hybridMultilevel"/>
    <w:tmpl w:val="52BC8AC2"/>
    <w:lvl w:ilvl="0" w:tplc="04090005">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nsid w:val="2C894B0C"/>
    <w:multiLevelType w:val="hybridMultilevel"/>
    <w:tmpl w:val="9C58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F83916"/>
    <w:multiLevelType w:val="hybridMultilevel"/>
    <w:tmpl w:val="5C021D6E"/>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1">
    <w:nsid w:val="34281F1A"/>
    <w:multiLevelType w:val="hybridMultilevel"/>
    <w:tmpl w:val="90CEA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5A61C3"/>
    <w:multiLevelType w:val="hybridMultilevel"/>
    <w:tmpl w:val="FC90D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25A02"/>
    <w:multiLevelType w:val="hybridMultilevel"/>
    <w:tmpl w:val="BD281EE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4E0422E5"/>
    <w:multiLevelType w:val="hybridMultilevel"/>
    <w:tmpl w:val="D046A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590200C"/>
    <w:multiLevelType w:val="hybridMultilevel"/>
    <w:tmpl w:val="5CC8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B925A1"/>
    <w:multiLevelType w:val="hybridMultilevel"/>
    <w:tmpl w:val="802C871A"/>
    <w:lvl w:ilvl="0" w:tplc="5CF6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DE1647"/>
    <w:multiLevelType w:val="hybridMultilevel"/>
    <w:tmpl w:val="8278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6D7295"/>
    <w:multiLevelType w:val="hybridMultilevel"/>
    <w:tmpl w:val="23E0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8"/>
  </w:num>
  <w:num w:numId="3">
    <w:abstractNumId w:val="14"/>
  </w:num>
  <w:num w:numId="4">
    <w:abstractNumId w:val="7"/>
  </w:num>
  <w:num w:numId="5">
    <w:abstractNumId w:val="12"/>
  </w:num>
  <w:num w:numId="6">
    <w:abstractNumId w:val="17"/>
  </w:num>
  <w:num w:numId="7">
    <w:abstractNumId w:val="13"/>
  </w:num>
  <w:num w:numId="8">
    <w:abstractNumId w:val="5"/>
  </w:num>
  <w:num w:numId="9">
    <w:abstractNumId w:val="8"/>
  </w:num>
  <w:num w:numId="10">
    <w:abstractNumId w:val="11"/>
  </w:num>
  <w:num w:numId="11">
    <w:abstractNumId w:val="10"/>
  </w:num>
  <w:num w:numId="12">
    <w:abstractNumId w:val="9"/>
  </w:num>
  <w:num w:numId="13">
    <w:abstractNumId w:val="6"/>
  </w:num>
  <w:num w:numId="1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5E30"/>
    <w:rsid w:val="000060F9"/>
    <w:rsid w:val="00006A18"/>
    <w:rsid w:val="00006ABB"/>
    <w:rsid w:val="00006CA9"/>
    <w:rsid w:val="00006F8D"/>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D00"/>
    <w:rsid w:val="00012B49"/>
    <w:rsid w:val="00012F48"/>
    <w:rsid w:val="000130E4"/>
    <w:rsid w:val="000133E6"/>
    <w:rsid w:val="00014985"/>
    <w:rsid w:val="00015A8A"/>
    <w:rsid w:val="00015ADF"/>
    <w:rsid w:val="00015E0F"/>
    <w:rsid w:val="00016164"/>
    <w:rsid w:val="000164EF"/>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A7B"/>
    <w:rsid w:val="00027B0C"/>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4A64"/>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311D"/>
    <w:rsid w:val="000536C3"/>
    <w:rsid w:val="00053DC9"/>
    <w:rsid w:val="00053E75"/>
    <w:rsid w:val="00054AE8"/>
    <w:rsid w:val="0005532E"/>
    <w:rsid w:val="00055942"/>
    <w:rsid w:val="00055CB0"/>
    <w:rsid w:val="00055D98"/>
    <w:rsid w:val="00055E31"/>
    <w:rsid w:val="000561F4"/>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FD0"/>
    <w:rsid w:val="00062589"/>
    <w:rsid w:val="00062592"/>
    <w:rsid w:val="00062CC2"/>
    <w:rsid w:val="00062D9C"/>
    <w:rsid w:val="00062DB9"/>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B4D"/>
    <w:rsid w:val="00090BE4"/>
    <w:rsid w:val="00090EDA"/>
    <w:rsid w:val="0009120B"/>
    <w:rsid w:val="000923CF"/>
    <w:rsid w:val="0009261C"/>
    <w:rsid w:val="00092CB1"/>
    <w:rsid w:val="0009330A"/>
    <w:rsid w:val="00093B44"/>
    <w:rsid w:val="00093B9A"/>
    <w:rsid w:val="00093F64"/>
    <w:rsid w:val="00094EA6"/>
    <w:rsid w:val="000954C0"/>
    <w:rsid w:val="0009561E"/>
    <w:rsid w:val="00095625"/>
    <w:rsid w:val="000956A9"/>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49C9"/>
    <w:rsid w:val="000A5939"/>
    <w:rsid w:val="000A640E"/>
    <w:rsid w:val="000A668E"/>
    <w:rsid w:val="000A6BC4"/>
    <w:rsid w:val="000A6FF9"/>
    <w:rsid w:val="000A7A3C"/>
    <w:rsid w:val="000A7AF9"/>
    <w:rsid w:val="000A7D63"/>
    <w:rsid w:val="000B0025"/>
    <w:rsid w:val="000B0184"/>
    <w:rsid w:val="000B05F0"/>
    <w:rsid w:val="000B0EE5"/>
    <w:rsid w:val="000B1224"/>
    <w:rsid w:val="000B15C2"/>
    <w:rsid w:val="000B15D7"/>
    <w:rsid w:val="000B2408"/>
    <w:rsid w:val="000B2EF4"/>
    <w:rsid w:val="000B2F81"/>
    <w:rsid w:val="000B3998"/>
    <w:rsid w:val="000B3CAA"/>
    <w:rsid w:val="000B3EBB"/>
    <w:rsid w:val="000B3EF4"/>
    <w:rsid w:val="000B47CE"/>
    <w:rsid w:val="000B48DB"/>
    <w:rsid w:val="000B5518"/>
    <w:rsid w:val="000B5937"/>
    <w:rsid w:val="000B6413"/>
    <w:rsid w:val="000B67F6"/>
    <w:rsid w:val="000B68DB"/>
    <w:rsid w:val="000B69F2"/>
    <w:rsid w:val="000B6AD5"/>
    <w:rsid w:val="000B6C66"/>
    <w:rsid w:val="000B6CF2"/>
    <w:rsid w:val="000B6DF5"/>
    <w:rsid w:val="000B764F"/>
    <w:rsid w:val="000B7C01"/>
    <w:rsid w:val="000B7DF0"/>
    <w:rsid w:val="000B7F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1E4"/>
    <w:rsid w:val="000C4621"/>
    <w:rsid w:val="000C4A27"/>
    <w:rsid w:val="000C4E1E"/>
    <w:rsid w:val="000C56AF"/>
    <w:rsid w:val="000C5A1E"/>
    <w:rsid w:val="000C5EAD"/>
    <w:rsid w:val="000C606E"/>
    <w:rsid w:val="000C62E5"/>
    <w:rsid w:val="000C6C8A"/>
    <w:rsid w:val="000C6C97"/>
    <w:rsid w:val="000C7855"/>
    <w:rsid w:val="000C78AF"/>
    <w:rsid w:val="000C7F95"/>
    <w:rsid w:val="000D06E2"/>
    <w:rsid w:val="000D07E7"/>
    <w:rsid w:val="000D174E"/>
    <w:rsid w:val="000D1817"/>
    <w:rsid w:val="000D1A80"/>
    <w:rsid w:val="000D239A"/>
    <w:rsid w:val="000D24EB"/>
    <w:rsid w:val="000D254D"/>
    <w:rsid w:val="000D36A0"/>
    <w:rsid w:val="000D39F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11D9"/>
    <w:rsid w:val="000E123F"/>
    <w:rsid w:val="000E1E4A"/>
    <w:rsid w:val="000E26F5"/>
    <w:rsid w:val="000E2F59"/>
    <w:rsid w:val="000E3303"/>
    <w:rsid w:val="000E3687"/>
    <w:rsid w:val="000E41AA"/>
    <w:rsid w:val="000E42A1"/>
    <w:rsid w:val="000E48AC"/>
    <w:rsid w:val="000E4B5B"/>
    <w:rsid w:val="000E4E91"/>
    <w:rsid w:val="000E5369"/>
    <w:rsid w:val="000E5BFE"/>
    <w:rsid w:val="000E5EAA"/>
    <w:rsid w:val="000E6207"/>
    <w:rsid w:val="000E636E"/>
    <w:rsid w:val="000E67B3"/>
    <w:rsid w:val="000E6ADC"/>
    <w:rsid w:val="000E6E06"/>
    <w:rsid w:val="000E6F3E"/>
    <w:rsid w:val="000E777A"/>
    <w:rsid w:val="000F0753"/>
    <w:rsid w:val="000F157E"/>
    <w:rsid w:val="000F17B5"/>
    <w:rsid w:val="000F17BC"/>
    <w:rsid w:val="000F184B"/>
    <w:rsid w:val="000F1F09"/>
    <w:rsid w:val="000F2514"/>
    <w:rsid w:val="000F2DE8"/>
    <w:rsid w:val="000F2FD0"/>
    <w:rsid w:val="000F306C"/>
    <w:rsid w:val="000F3237"/>
    <w:rsid w:val="000F4598"/>
    <w:rsid w:val="000F4754"/>
    <w:rsid w:val="000F4821"/>
    <w:rsid w:val="000F4D5A"/>
    <w:rsid w:val="000F4E11"/>
    <w:rsid w:val="000F52E5"/>
    <w:rsid w:val="000F53FD"/>
    <w:rsid w:val="000F5482"/>
    <w:rsid w:val="000F6807"/>
    <w:rsid w:val="000F6CC6"/>
    <w:rsid w:val="000F7208"/>
    <w:rsid w:val="000F73FF"/>
    <w:rsid w:val="000F7C9C"/>
    <w:rsid w:val="00100510"/>
    <w:rsid w:val="001008D6"/>
    <w:rsid w:val="00100E6C"/>
    <w:rsid w:val="00100ED1"/>
    <w:rsid w:val="0010172B"/>
    <w:rsid w:val="0010229E"/>
    <w:rsid w:val="00102483"/>
    <w:rsid w:val="00102738"/>
    <w:rsid w:val="00102D46"/>
    <w:rsid w:val="001030F9"/>
    <w:rsid w:val="0010350B"/>
    <w:rsid w:val="001036B4"/>
    <w:rsid w:val="00103DC9"/>
    <w:rsid w:val="0010421C"/>
    <w:rsid w:val="001044A3"/>
    <w:rsid w:val="00104720"/>
    <w:rsid w:val="00104B69"/>
    <w:rsid w:val="001056F6"/>
    <w:rsid w:val="00105922"/>
    <w:rsid w:val="00105E7C"/>
    <w:rsid w:val="00106082"/>
    <w:rsid w:val="0010652E"/>
    <w:rsid w:val="0010659A"/>
    <w:rsid w:val="0010668E"/>
    <w:rsid w:val="00106754"/>
    <w:rsid w:val="0010691A"/>
    <w:rsid w:val="00106C06"/>
    <w:rsid w:val="0011107F"/>
    <w:rsid w:val="00111200"/>
    <w:rsid w:val="0011152F"/>
    <w:rsid w:val="001115F3"/>
    <w:rsid w:val="001117CB"/>
    <w:rsid w:val="00111A17"/>
    <w:rsid w:val="00111FC0"/>
    <w:rsid w:val="00112004"/>
    <w:rsid w:val="0011206F"/>
    <w:rsid w:val="001122B7"/>
    <w:rsid w:val="001129B1"/>
    <w:rsid w:val="00112B6E"/>
    <w:rsid w:val="00112D69"/>
    <w:rsid w:val="001133BF"/>
    <w:rsid w:val="00113DA1"/>
    <w:rsid w:val="00114896"/>
    <w:rsid w:val="00114960"/>
    <w:rsid w:val="00114A9C"/>
    <w:rsid w:val="001153BD"/>
    <w:rsid w:val="00115E64"/>
    <w:rsid w:val="0011648B"/>
    <w:rsid w:val="00116A70"/>
    <w:rsid w:val="00117209"/>
    <w:rsid w:val="00117473"/>
    <w:rsid w:val="00117B67"/>
    <w:rsid w:val="00117BB7"/>
    <w:rsid w:val="00120562"/>
    <w:rsid w:val="00120B7C"/>
    <w:rsid w:val="00120E5E"/>
    <w:rsid w:val="00121067"/>
    <w:rsid w:val="001210AD"/>
    <w:rsid w:val="001217F7"/>
    <w:rsid w:val="00121844"/>
    <w:rsid w:val="00122D0C"/>
    <w:rsid w:val="001230C6"/>
    <w:rsid w:val="0012326F"/>
    <w:rsid w:val="001234BF"/>
    <w:rsid w:val="00123D67"/>
    <w:rsid w:val="00123FA3"/>
    <w:rsid w:val="0012403F"/>
    <w:rsid w:val="0012447C"/>
    <w:rsid w:val="00124734"/>
    <w:rsid w:val="00124C13"/>
    <w:rsid w:val="00124F14"/>
    <w:rsid w:val="00124F9D"/>
    <w:rsid w:val="001251DF"/>
    <w:rsid w:val="00125763"/>
    <w:rsid w:val="001259BC"/>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AFD"/>
    <w:rsid w:val="00134EA9"/>
    <w:rsid w:val="00135C20"/>
    <w:rsid w:val="0013652D"/>
    <w:rsid w:val="00136A24"/>
    <w:rsid w:val="00136AD0"/>
    <w:rsid w:val="00136E47"/>
    <w:rsid w:val="0014060B"/>
    <w:rsid w:val="0014088A"/>
    <w:rsid w:val="00140E21"/>
    <w:rsid w:val="001414FE"/>
    <w:rsid w:val="00141588"/>
    <w:rsid w:val="00141938"/>
    <w:rsid w:val="00141A6C"/>
    <w:rsid w:val="001429B3"/>
    <w:rsid w:val="00142A8B"/>
    <w:rsid w:val="00143424"/>
    <w:rsid w:val="001437E3"/>
    <w:rsid w:val="00144C8A"/>
    <w:rsid w:val="00144E10"/>
    <w:rsid w:val="00145043"/>
    <w:rsid w:val="001453D9"/>
    <w:rsid w:val="00145A67"/>
    <w:rsid w:val="0014631D"/>
    <w:rsid w:val="001464A2"/>
    <w:rsid w:val="0014766F"/>
    <w:rsid w:val="00147970"/>
    <w:rsid w:val="00147BFB"/>
    <w:rsid w:val="001500A8"/>
    <w:rsid w:val="0015017E"/>
    <w:rsid w:val="00150851"/>
    <w:rsid w:val="00150A16"/>
    <w:rsid w:val="00150F9B"/>
    <w:rsid w:val="0015153D"/>
    <w:rsid w:val="00151C59"/>
    <w:rsid w:val="00152524"/>
    <w:rsid w:val="001529D5"/>
    <w:rsid w:val="00152B29"/>
    <w:rsid w:val="00152D22"/>
    <w:rsid w:val="00152ED9"/>
    <w:rsid w:val="00153628"/>
    <w:rsid w:val="00154079"/>
    <w:rsid w:val="001540F7"/>
    <w:rsid w:val="00154A94"/>
    <w:rsid w:val="00154B02"/>
    <w:rsid w:val="00154FE3"/>
    <w:rsid w:val="00155F0D"/>
    <w:rsid w:val="00155F34"/>
    <w:rsid w:val="0015603F"/>
    <w:rsid w:val="00156129"/>
    <w:rsid w:val="00156762"/>
    <w:rsid w:val="00157302"/>
    <w:rsid w:val="001575DD"/>
    <w:rsid w:val="001575F8"/>
    <w:rsid w:val="001600F7"/>
    <w:rsid w:val="00160565"/>
    <w:rsid w:val="0016208E"/>
    <w:rsid w:val="0016239D"/>
    <w:rsid w:val="001624D9"/>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3E3"/>
    <w:rsid w:val="001675FD"/>
    <w:rsid w:val="0016767F"/>
    <w:rsid w:val="00167C97"/>
    <w:rsid w:val="001700F6"/>
    <w:rsid w:val="00170DEE"/>
    <w:rsid w:val="001716FC"/>
    <w:rsid w:val="00171C62"/>
    <w:rsid w:val="00171E69"/>
    <w:rsid w:val="001721A2"/>
    <w:rsid w:val="0017245E"/>
    <w:rsid w:val="001729C1"/>
    <w:rsid w:val="00172F95"/>
    <w:rsid w:val="00172FC5"/>
    <w:rsid w:val="001733D5"/>
    <w:rsid w:val="00173F29"/>
    <w:rsid w:val="00174253"/>
    <w:rsid w:val="0017469A"/>
    <w:rsid w:val="0017569D"/>
    <w:rsid w:val="0017597E"/>
    <w:rsid w:val="00176C4A"/>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4242"/>
    <w:rsid w:val="00184EFB"/>
    <w:rsid w:val="00185861"/>
    <w:rsid w:val="00185AB8"/>
    <w:rsid w:val="001861FF"/>
    <w:rsid w:val="001862B1"/>
    <w:rsid w:val="00186542"/>
    <w:rsid w:val="00186DCD"/>
    <w:rsid w:val="00187607"/>
    <w:rsid w:val="00187754"/>
    <w:rsid w:val="0018790D"/>
    <w:rsid w:val="00190CA3"/>
    <w:rsid w:val="0019112A"/>
    <w:rsid w:val="00191EDE"/>
    <w:rsid w:val="00192090"/>
    <w:rsid w:val="001928BF"/>
    <w:rsid w:val="0019349D"/>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2B"/>
    <w:rsid w:val="001B33DF"/>
    <w:rsid w:val="001B344F"/>
    <w:rsid w:val="001B362B"/>
    <w:rsid w:val="001B3659"/>
    <w:rsid w:val="001B3F58"/>
    <w:rsid w:val="001B44F2"/>
    <w:rsid w:val="001B4896"/>
    <w:rsid w:val="001B4C32"/>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C90"/>
    <w:rsid w:val="001C4E3F"/>
    <w:rsid w:val="001C4EE3"/>
    <w:rsid w:val="001C522E"/>
    <w:rsid w:val="001C54EC"/>
    <w:rsid w:val="001C5956"/>
    <w:rsid w:val="001C5D77"/>
    <w:rsid w:val="001C5DF9"/>
    <w:rsid w:val="001C60C0"/>
    <w:rsid w:val="001C66B3"/>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D2B"/>
    <w:rsid w:val="001D64E4"/>
    <w:rsid w:val="001D674A"/>
    <w:rsid w:val="001D6A06"/>
    <w:rsid w:val="001D6EDC"/>
    <w:rsid w:val="001D6F5F"/>
    <w:rsid w:val="001D71BE"/>
    <w:rsid w:val="001D75C8"/>
    <w:rsid w:val="001D7DD0"/>
    <w:rsid w:val="001D7E6A"/>
    <w:rsid w:val="001E05AD"/>
    <w:rsid w:val="001E05E7"/>
    <w:rsid w:val="001E0F02"/>
    <w:rsid w:val="001E1B69"/>
    <w:rsid w:val="001E2D43"/>
    <w:rsid w:val="001E2F6F"/>
    <w:rsid w:val="001E373E"/>
    <w:rsid w:val="001E3FD4"/>
    <w:rsid w:val="001E4C94"/>
    <w:rsid w:val="001E4E49"/>
    <w:rsid w:val="001E4F7E"/>
    <w:rsid w:val="001E568C"/>
    <w:rsid w:val="001E614A"/>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3DE2"/>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6B4E"/>
    <w:rsid w:val="002070A8"/>
    <w:rsid w:val="00207C62"/>
    <w:rsid w:val="00210131"/>
    <w:rsid w:val="002102D7"/>
    <w:rsid w:val="0021181B"/>
    <w:rsid w:val="002119CB"/>
    <w:rsid w:val="00211A05"/>
    <w:rsid w:val="00213012"/>
    <w:rsid w:val="00213173"/>
    <w:rsid w:val="00213273"/>
    <w:rsid w:val="002137BD"/>
    <w:rsid w:val="0021384D"/>
    <w:rsid w:val="002138EB"/>
    <w:rsid w:val="00213FCF"/>
    <w:rsid w:val="00214424"/>
    <w:rsid w:val="00214651"/>
    <w:rsid w:val="002146A8"/>
    <w:rsid w:val="002146DE"/>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487F"/>
    <w:rsid w:val="0023558F"/>
    <w:rsid w:val="0023731D"/>
    <w:rsid w:val="002374E6"/>
    <w:rsid w:val="00237501"/>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81"/>
    <w:rsid w:val="002467CC"/>
    <w:rsid w:val="002471CF"/>
    <w:rsid w:val="002475A2"/>
    <w:rsid w:val="002500D4"/>
    <w:rsid w:val="00250291"/>
    <w:rsid w:val="002506A6"/>
    <w:rsid w:val="002508BF"/>
    <w:rsid w:val="002512D5"/>
    <w:rsid w:val="00251CB8"/>
    <w:rsid w:val="002521DE"/>
    <w:rsid w:val="002521E3"/>
    <w:rsid w:val="00252468"/>
    <w:rsid w:val="00252630"/>
    <w:rsid w:val="00252AE1"/>
    <w:rsid w:val="002536B7"/>
    <w:rsid w:val="0025390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B74"/>
    <w:rsid w:val="00273EE0"/>
    <w:rsid w:val="00273FA9"/>
    <w:rsid w:val="00273FD3"/>
    <w:rsid w:val="0027439D"/>
    <w:rsid w:val="00274885"/>
    <w:rsid w:val="00274BFD"/>
    <w:rsid w:val="002755B4"/>
    <w:rsid w:val="00275765"/>
    <w:rsid w:val="002763DD"/>
    <w:rsid w:val="002767D4"/>
    <w:rsid w:val="00276B53"/>
    <w:rsid w:val="00276FEF"/>
    <w:rsid w:val="002776CD"/>
    <w:rsid w:val="00280945"/>
    <w:rsid w:val="00281672"/>
    <w:rsid w:val="0028178B"/>
    <w:rsid w:val="0028275D"/>
    <w:rsid w:val="002829B9"/>
    <w:rsid w:val="00282FE4"/>
    <w:rsid w:val="00283707"/>
    <w:rsid w:val="00283BEB"/>
    <w:rsid w:val="002843B6"/>
    <w:rsid w:val="002843E5"/>
    <w:rsid w:val="002848E0"/>
    <w:rsid w:val="00285703"/>
    <w:rsid w:val="00285878"/>
    <w:rsid w:val="00286046"/>
    <w:rsid w:val="00286241"/>
    <w:rsid w:val="0028626E"/>
    <w:rsid w:val="002867AF"/>
    <w:rsid w:val="00286903"/>
    <w:rsid w:val="0028795C"/>
    <w:rsid w:val="00287970"/>
    <w:rsid w:val="002908E7"/>
    <w:rsid w:val="00291187"/>
    <w:rsid w:val="0029121B"/>
    <w:rsid w:val="00291370"/>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B9C"/>
    <w:rsid w:val="002A225F"/>
    <w:rsid w:val="002A2460"/>
    <w:rsid w:val="002A253B"/>
    <w:rsid w:val="002A2E01"/>
    <w:rsid w:val="002A31E3"/>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9AC"/>
    <w:rsid w:val="002B1072"/>
    <w:rsid w:val="002B18D8"/>
    <w:rsid w:val="002B2126"/>
    <w:rsid w:val="002B3645"/>
    <w:rsid w:val="002B481F"/>
    <w:rsid w:val="002B4E6A"/>
    <w:rsid w:val="002B553B"/>
    <w:rsid w:val="002B5A12"/>
    <w:rsid w:val="002B5BF5"/>
    <w:rsid w:val="002B5E6E"/>
    <w:rsid w:val="002B609B"/>
    <w:rsid w:val="002B6602"/>
    <w:rsid w:val="002B6A61"/>
    <w:rsid w:val="002B6AE7"/>
    <w:rsid w:val="002B6E96"/>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90C"/>
    <w:rsid w:val="002C5BFF"/>
    <w:rsid w:val="002C5C33"/>
    <w:rsid w:val="002C6A33"/>
    <w:rsid w:val="002C75E8"/>
    <w:rsid w:val="002C7911"/>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F05"/>
    <w:rsid w:val="002D7011"/>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9A2"/>
    <w:rsid w:val="002E4E6F"/>
    <w:rsid w:val="002E5798"/>
    <w:rsid w:val="002E58F5"/>
    <w:rsid w:val="002E62D8"/>
    <w:rsid w:val="002E649F"/>
    <w:rsid w:val="002E6B64"/>
    <w:rsid w:val="002E6E85"/>
    <w:rsid w:val="002E71B4"/>
    <w:rsid w:val="002E7266"/>
    <w:rsid w:val="002E7C36"/>
    <w:rsid w:val="002F11AC"/>
    <w:rsid w:val="002F1487"/>
    <w:rsid w:val="002F1B0A"/>
    <w:rsid w:val="002F1F64"/>
    <w:rsid w:val="002F244C"/>
    <w:rsid w:val="002F2C96"/>
    <w:rsid w:val="002F406E"/>
    <w:rsid w:val="002F4239"/>
    <w:rsid w:val="002F4AF2"/>
    <w:rsid w:val="002F4C24"/>
    <w:rsid w:val="002F4CBD"/>
    <w:rsid w:val="002F5505"/>
    <w:rsid w:val="002F68AD"/>
    <w:rsid w:val="002F7688"/>
    <w:rsid w:val="002F77D2"/>
    <w:rsid w:val="002F787E"/>
    <w:rsid w:val="00300083"/>
    <w:rsid w:val="00300B44"/>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432"/>
    <w:rsid w:val="0030555A"/>
    <w:rsid w:val="003058BD"/>
    <w:rsid w:val="00305D56"/>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23"/>
    <w:rsid w:val="00311E9E"/>
    <w:rsid w:val="003122E6"/>
    <w:rsid w:val="00312559"/>
    <w:rsid w:val="003127EF"/>
    <w:rsid w:val="00312CA6"/>
    <w:rsid w:val="00312E6E"/>
    <w:rsid w:val="00313646"/>
    <w:rsid w:val="00313CE9"/>
    <w:rsid w:val="00314359"/>
    <w:rsid w:val="00314A3D"/>
    <w:rsid w:val="00314B03"/>
    <w:rsid w:val="0031500F"/>
    <w:rsid w:val="003153C9"/>
    <w:rsid w:val="003159FF"/>
    <w:rsid w:val="00315F02"/>
    <w:rsid w:val="00316228"/>
    <w:rsid w:val="003166BE"/>
    <w:rsid w:val="00316BDC"/>
    <w:rsid w:val="00316C31"/>
    <w:rsid w:val="0031716D"/>
    <w:rsid w:val="003171B6"/>
    <w:rsid w:val="003171CD"/>
    <w:rsid w:val="0031784A"/>
    <w:rsid w:val="00317CAE"/>
    <w:rsid w:val="0032017D"/>
    <w:rsid w:val="0032033A"/>
    <w:rsid w:val="003206D7"/>
    <w:rsid w:val="0032144F"/>
    <w:rsid w:val="0032177D"/>
    <w:rsid w:val="00321D77"/>
    <w:rsid w:val="00321E7C"/>
    <w:rsid w:val="003229C2"/>
    <w:rsid w:val="003234E6"/>
    <w:rsid w:val="0032384F"/>
    <w:rsid w:val="00323950"/>
    <w:rsid w:val="00324B7C"/>
    <w:rsid w:val="00325346"/>
    <w:rsid w:val="00325419"/>
    <w:rsid w:val="003254E1"/>
    <w:rsid w:val="00325E83"/>
    <w:rsid w:val="00326022"/>
    <w:rsid w:val="003261F2"/>
    <w:rsid w:val="003262A4"/>
    <w:rsid w:val="00326F1A"/>
    <w:rsid w:val="003279B7"/>
    <w:rsid w:val="00327A99"/>
    <w:rsid w:val="00327BAB"/>
    <w:rsid w:val="00330007"/>
    <w:rsid w:val="00330541"/>
    <w:rsid w:val="003305F8"/>
    <w:rsid w:val="00330E4F"/>
    <w:rsid w:val="00331060"/>
    <w:rsid w:val="0033149B"/>
    <w:rsid w:val="0033199C"/>
    <w:rsid w:val="00331E7B"/>
    <w:rsid w:val="00331E96"/>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4C7"/>
    <w:rsid w:val="00361264"/>
    <w:rsid w:val="0036141A"/>
    <w:rsid w:val="003615A6"/>
    <w:rsid w:val="00361AB6"/>
    <w:rsid w:val="00361B50"/>
    <w:rsid w:val="00362BA1"/>
    <w:rsid w:val="0036360B"/>
    <w:rsid w:val="003639AC"/>
    <w:rsid w:val="00363B45"/>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2D"/>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973"/>
    <w:rsid w:val="00383101"/>
    <w:rsid w:val="0038355A"/>
    <w:rsid w:val="00383D57"/>
    <w:rsid w:val="00384354"/>
    <w:rsid w:val="003846A6"/>
    <w:rsid w:val="00385AA8"/>
    <w:rsid w:val="00386CA0"/>
    <w:rsid w:val="0038761B"/>
    <w:rsid w:val="00387752"/>
    <w:rsid w:val="003878F9"/>
    <w:rsid w:val="003879C2"/>
    <w:rsid w:val="00387FFE"/>
    <w:rsid w:val="00390254"/>
    <w:rsid w:val="003902D0"/>
    <w:rsid w:val="0039052F"/>
    <w:rsid w:val="003907F7"/>
    <w:rsid w:val="00390DE7"/>
    <w:rsid w:val="00390E1A"/>
    <w:rsid w:val="00390EF7"/>
    <w:rsid w:val="0039101A"/>
    <w:rsid w:val="00391F92"/>
    <w:rsid w:val="00392932"/>
    <w:rsid w:val="00392BC4"/>
    <w:rsid w:val="00392EB5"/>
    <w:rsid w:val="0039405E"/>
    <w:rsid w:val="003941E1"/>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CB"/>
    <w:rsid w:val="003A2961"/>
    <w:rsid w:val="003A298A"/>
    <w:rsid w:val="003A326A"/>
    <w:rsid w:val="003A3325"/>
    <w:rsid w:val="003A3B5E"/>
    <w:rsid w:val="003A3E08"/>
    <w:rsid w:val="003A3F95"/>
    <w:rsid w:val="003A4763"/>
    <w:rsid w:val="003A4934"/>
    <w:rsid w:val="003A4B07"/>
    <w:rsid w:val="003A557D"/>
    <w:rsid w:val="003A5977"/>
    <w:rsid w:val="003A5E69"/>
    <w:rsid w:val="003A62CF"/>
    <w:rsid w:val="003A6F55"/>
    <w:rsid w:val="003A7308"/>
    <w:rsid w:val="003A74F3"/>
    <w:rsid w:val="003A790B"/>
    <w:rsid w:val="003A7E66"/>
    <w:rsid w:val="003A7EC6"/>
    <w:rsid w:val="003B0354"/>
    <w:rsid w:val="003B06BE"/>
    <w:rsid w:val="003B07E4"/>
    <w:rsid w:val="003B08C4"/>
    <w:rsid w:val="003B08FC"/>
    <w:rsid w:val="003B0F56"/>
    <w:rsid w:val="003B17C5"/>
    <w:rsid w:val="003B1B34"/>
    <w:rsid w:val="003B2130"/>
    <w:rsid w:val="003B223F"/>
    <w:rsid w:val="003B291F"/>
    <w:rsid w:val="003B2D83"/>
    <w:rsid w:val="003B2DBE"/>
    <w:rsid w:val="003B2FD8"/>
    <w:rsid w:val="003B392F"/>
    <w:rsid w:val="003B3CC1"/>
    <w:rsid w:val="003B448D"/>
    <w:rsid w:val="003B4C7A"/>
    <w:rsid w:val="003B5484"/>
    <w:rsid w:val="003B5C6E"/>
    <w:rsid w:val="003B5EA9"/>
    <w:rsid w:val="003B77EB"/>
    <w:rsid w:val="003B7A0B"/>
    <w:rsid w:val="003B7FF3"/>
    <w:rsid w:val="003C049B"/>
    <w:rsid w:val="003C05D2"/>
    <w:rsid w:val="003C0F10"/>
    <w:rsid w:val="003C128F"/>
    <w:rsid w:val="003C1813"/>
    <w:rsid w:val="003C1EF6"/>
    <w:rsid w:val="003C21E3"/>
    <w:rsid w:val="003C2E2D"/>
    <w:rsid w:val="003C3FD7"/>
    <w:rsid w:val="003C4070"/>
    <w:rsid w:val="003C4260"/>
    <w:rsid w:val="003C4486"/>
    <w:rsid w:val="003C4B63"/>
    <w:rsid w:val="003C4C3E"/>
    <w:rsid w:val="003C54B3"/>
    <w:rsid w:val="003C54DB"/>
    <w:rsid w:val="003C5B68"/>
    <w:rsid w:val="003C65A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5B0"/>
    <w:rsid w:val="003E776E"/>
    <w:rsid w:val="003E7852"/>
    <w:rsid w:val="003E7E20"/>
    <w:rsid w:val="003F0205"/>
    <w:rsid w:val="003F06C4"/>
    <w:rsid w:val="003F0BC2"/>
    <w:rsid w:val="003F0F23"/>
    <w:rsid w:val="003F1117"/>
    <w:rsid w:val="003F113E"/>
    <w:rsid w:val="003F11F3"/>
    <w:rsid w:val="003F16B9"/>
    <w:rsid w:val="003F19A5"/>
    <w:rsid w:val="003F1E34"/>
    <w:rsid w:val="003F1F62"/>
    <w:rsid w:val="003F252A"/>
    <w:rsid w:val="003F25E8"/>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D5E"/>
    <w:rsid w:val="003F7F3C"/>
    <w:rsid w:val="0040070E"/>
    <w:rsid w:val="0040158D"/>
    <w:rsid w:val="004016E4"/>
    <w:rsid w:val="00401B13"/>
    <w:rsid w:val="00401C00"/>
    <w:rsid w:val="00401C76"/>
    <w:rsid w:val="00402B24"/>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B54"/>
    <w:rsid w:val="004203A3"/>
    <w:rsid w:val="0042097C"/>
    <w:rsid w:val="00420BBC"/>
    <w:rsid w:val="00420E57"/>
    <w:rsid w:val="00420F72"/>
    <w:rsid w:val="004216E3"/>
    <w:rsid w:val="004217C7"/>
    <w:rsid w:val="00421A24"/>
    <w:rsid w:val="00421B5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7E0"/>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620F2"/>
    <w:rsid w:val="004629A7"/>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713D"/>
    <w:rsid w:val="00477784"/>
    <w:rsid w:val="00480ADA"/>
    <w:rsid w:val="00480D94"/>
    <w:rsid w:val="00480EB1"/>
    <w:rsid w:val="00480F75"/>
    <w:rsid w:val="004810B8"/>
    <w:rsid w:val="004819D5"/>
    <w:rsid w:val="00481DA4"/>
    <w:rsid w:val="00481E4F"/>
    <w:rsid w:val="004821F3"/>
    <w:rsid w:val="004829E9"/>
    <w:rsid w:val="004832C0"/>
    <w:rsid w:val="00483950"/>
    <w:rsid w:val="00483AA6"/>
    <w:rsid w:val="0048452B"/>
    <w:rsid w:val="00484D63"/>
    <w:rsid w:val="00484E7A"/>
    <w:rsid w:val="0048526D"/>
    <w:rsid w:val="00485420"/>
    <w:rsid w:val="00485596"/>
    <w:rsid w:val="00485622"/>
    <w:rsid w:val="00485791"/>
    <w:rsid w:val="00485884"/>
    <w:rsid w:val="00485C8A"/>
    <w:rsid w:val="00486088"/>
    <w:rsid w:val="00486157"/>
    <w:rsid w:val="00486561"/>
    <w:rsid w:val="00486761"/>
    <w:rsid w:val="00486821"/>
    <w:rsid w:val="00486B43"/>
    <w:rsid w:val="00486C0B"/>
    <w:rsid w:val="0048778C"/>
    <w:rsid w:val="00487867"/>
    <w:rsid w:val="00487B66"/>
    <w:rsid w:val="0049094B"/>
    <w:rsid w:val="004910FE"/>
    <w:rsid w:val="004915B2"/>
    <w:rsid w:val="004915D4"/>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E13"/>
    <w:rsid w:val="004A1F9B"/>
    <w:rsid w:val="004A2034"/>
    <w:rsid w:val="004A27DD"/>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2710"/>
    <w:rsid w:val="004B2806"/>
    <w:rsid w:val="004B2DAC"/>
    <w:rsid w:val="004B3335"/>
    <w:rsid w:val="004B33BE"/>
    <w:rsid w:val="004B3532"/>
    <w:rsid w:val="004B385E"/>
    <w:rsid w:val="004B3862"/>
    <w:rsid w:val="004B4755"/>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277"/>
    <w:rsid w:val="004C1911"/>
    <w:rsid w:val="004C1D8D"/>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C88"/>
    <w:rsid w:val="004D4E2C"/>
    <w:rsid w:val="004D4FDF"/>
    <w:rsid w:val="004D594E"/>
    <w:rsid w:val="004D5D52"/>
    <w:rsid w:val="004D5E70"/>
    <w:rsid w:val="004D74E1"/>
    <w:rsid w:val="004D7F1C"/>
    <w:rsid w:val="004E0DC9"/>
    <w:rsid w:val="004E10BE"/>
    <w:rsid w:val="004E1730"/>
    <w:rsid w:val="004E17D4"/>
    <w:rsid w:val="004E2177"/>
    <w:rsid w:val="004E25DC"/>
    <w:rsid w:val="004E28C2"/>
    <w:rsid w:val="004E28DE"/>
    <w:rsid w:val="004E299E"/>
    <w:rsid w:val="004E34A7"/>
    <w:rsid w:val="004E448E"/>
    <w:rsid w:val="004E4526"/>
    <w:rsid w:val="004E4530"/>
    <w:rsid w:val="004E4C85"/>
    <w:rsid w:val="004E4D5B"/>
    <w:rsid w:val="004E5456"/>
    <w:rsid w:val="004E549E"/>
    <w:rsid w:val="004E54BC"/>
    <w:rsid w:val="004E5936"/>
    <w:rsid w:val="004E598A"/>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3126"/>
    <w:rsid w:val="004F328E"/>
    <w:rsid w:val="004F348B"/>
    <w:rsid w:val="004F34E0"/>
    <w:rsid w:val="004F3931"/>
    <w:rsid w:val="004F3BB4"/>
    <w:rsid w:val="004F4D0E"/>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3062"/>
    <w:rsid w:val="005034A7"/>
    <w:rsid w:val="00503928"/>
    <w:rsid w:val="00503BE8"/>
    <w:rsid w:val="005049AA"/>
    <w:rsid w:val="005049DD"/>
    <w:rsid w:val="00504DBF"/>
    <w:rsid w:val="005051A5"/>
    <w:rsid w:val="00505FEF"/>
    <w:rsid w:val="00506DD8"/>
    <w:rsid w:val="0050742F"/>
    <w:rsid w:val="0050747A"/>
    <w:rsid w:val="0050782D"/>
    <w:rsid w:val="00507A35"/>
    <w:rsid w:val="00510340"/>
    <w:rsid w:val="00510403"/>
    <w:rsid w:val="0051062F"/>
    <w:rsid w:val="00510E3E"/>
    <w:rsid w:val="00510F6A"/>
    <w:rsid w:val="0051188D"/>
    <w:rsid w:val="0051197B"/>
    <w:rsid w:val="00511B8B"/>
    <w:rsid w:val="00512621"/>
    <w:rsid w:val="00512F52"/>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A35"/>
    <w:rsid w:val="005430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4FC"/>
    <w:rsid w:val="005555D3"/>
    <w:rsid w:val="00555C4B"/>
    <w:rsid w:val="00555ED4"/>
    <w:rsid w:val="00555FBD"/>
    <w:rsid w:val="005561D6"/>
    <w:rsid w:val="005568B5"/>
    <w:rsid w:val="00556BD6"/>
    <w:rsid w:val="005572EA"/>
    <w:rsid w:val="00557D4B"/>
    <w:rsid w:val="00557F9A"/>
    <w:rsid w:val="00560118"/>
    <w:rsid w:val="00560F9C"/>
    <w:rsid w:val="00561A73"/>
    <w:rsid w:val="00561BA3"/>
    <w:rsid w:val="0056270D"/>
    <w:rsid w:val="0056272D"/>
    <w:rsid w:val="005628C1"/>
    <w:rsid w:val="005628CC"/>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A62"/>
    <w:rsid w:val="00566C14"/>
    <w:rsid w:val="00567DEF"/>
    <w:rsid w:val="00567FE8"/>
    <w:rsid w:val="00570202"/>
    <w:rsid w:val="00570633"/>
    <w:rsid w:val="00570F5A"/>
    <w:rsid w:val="00571263"/>
    <w:rsid w:val="0057147E"/>
    <w:rsid w:val="00572813"/>
    <w:rsid w:val="00572BF8"/>
    <w:rsid w:val="00573698"/>
    <w:rsid w:val="00574459"/>
    <w:rsid w:val="0057446F"/>
    <w:rsid w:val="005750C8"/>
    <w:rsid w:val="0057596D"/>
    <w:rsid w:val="00576103"/>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2E5"/>
    <w:rsid w:val="00593C8D"/>
    <w:rsid w:val="00593F4D"/>
    <w:rsid w:val="00593F5B"/>
    <w:rsid w:val="0059432D"/>
    <w:rsid w:val="0059482B"/>
    <w:rsid w:val="005948C4"/>
    <w:rsid w:val="00594D64"/>
    <w:rsid w:val="00594E21"/>
    <w:rsid w:val="005950B0"/>
    <w:rsid w:val="005953F6"/>
    <w:rsid w:val="00595D51"/>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589"/>
    <w:rsid w:val="005B5287"/>
    <w:rsid w:val="005B580A"/>
    <w:rsid w:val="005B5931"/>
    <w:rsid w:val="005B5DC6"/>
    <w:rsid w:val="005B6178"/>
    <w:rsid w:val="005B64E7"/>
    <w:rsid w:val="005B6735"/>
    <w:rsid w:val="005B6BAB"/>
    <w:rsid w:val="005B7BE0"/>
    <w:rsid w:val="005B7DAC"/>
    <w:rsid w:val="005C0487"/>
    <w:rsid w:val="005C06F7"/>
    <w:rsid w:val="005C0E84"/>
    <w:rsid w:val="005C140B"/>
    <w:rsid w:val="005C188C"/>
    <w:rsid w:val="005C1944"/>
    <w:rsid w:val="005C2270"/>
    <w:rsid w:val="005C252F"/>
    <w:rsid w:val="005C25E1"/>
    <w:rsid w:val="005C26D4"/>
    <w:rsid w:val="005C2AC9"/>
    <w:rsid w:val="005C2D37"/>
    <w:rsid w:val="005C2FBA"/>
    <w:rsid w:val="005C3614"/>
    <w:rsid w:val="005C412C"/>
    <w:rsid w:val="005C4380"/>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F0DF2"/>
    <w:rsid w:val="005F20BA"/>
    <w:rsid w:val="005F27E3"/>
    <w:rsid w:val="005F2AB5"/>
    <w:rsid w:val="005F2C75"/>
    <w:rsid w:val="005F2CF4"/>
    <w:rsid w:val="005F4CD4"/>
    <w:rsid w:val="005F5006"/>
    <w:rsid w:val="005F5B27"/>
    <w:rsid w:val="005F666D"/>
    <w:rsid w:val="005F73C5"/>
    <w:rsid w:val="005F744F"/>
    <w:rsid w:val="005F753C"/>
    <w:rsid w:val="005F7565"/>
    <w:rsid w:val="005F76FF"/>
    <w:rsid w:val="00600270"/>
    <w:rsid w:val="00600920"/>
    <w:rsid w:val="006009E4"/>
    <w:rsid w:val="00600AC0"/>
    <w:rsid w:val="00600D49"/>
    <w:rsid w:val="006011E9"/>
    <w:rsid w:val="0060134A"/>
    <w:rsid w:val="00601810"/>
    <w:rsid w:val="00601F23"/>
    <w:rsid w:val="0060294E"/>
    <w:rsid w:val="00602A44"/>
    <w:rsid w:val="00603406"/>
    <w:rsid w:val="00603778"/>
    <w:rsid w:val="00603932"/>
    <w:rsid w:val="006039A0"/>
    <w:rsid w:val="00604352"/>
    <w:rsid w:val="00604F1F"/>
    <w:rsid w:val="006052EB"/>
    <w:rsid w:val="0060565E"/>
    <w:rsid w:val="00605664"/>
    <w:rsid w:val="006057D8"/>
    <w:rsid w:val="00605CF4"/>
    <w:rsid w:val="00606009"/>
    <w:rsid w:val="0060633B"/>
    <w:rsid w:val="00606727"/>
    <w:rsid w:val="0060677E"/>
    <w:rsid w:val="006077DF"/>
    <w:rsid w:val="00610365"/>
    <w:rsid w:val="00610407"/>
    <w:rsid w:val="00610831"/>
    <w:rsid w:val="00610C23"/>
    <w:rsid w:val="00611156"/>
    <w:rsid w:val="00611F64"/>
    <w:rsid w:val="00612158"/>
    <w:rsid w:val="00612EB1"/>
    <w:rsid w:val="00613C15"/>
    <w:rsid w:val="00614257"/>
    <w:rsid w:val="00614E9F"/>
    <w:rsid w:val="0061516A"/>
    <w:rsid w:val="00615206"/>
    <w:rsid w:val="0061552F"/>
    <w:rsid w:val="00615D72"/>
    <w:rsid w:val="00615FE5"/>
    <w:rsid w:val="0061676F"/>
    <w:rsid w:val="00616788"/>
    <w:rsid w:val="0061684E"/>
    <w:rsid w:val="00616D10"/>
    <w:rsid w:val="00617726"/>
    <w:rsid w:val="00617AEC"/>
    <w:rsid w:val="00620051"/>
    <w:rsid w:val="00620D52"/>
    <w:rsid w:val="00620E07"/>
    <w:rsid w:val="006211D8"/>
    <w:rsid w:val="00621ADC"/>
    <w:rsid w:val="00621BF8"/>
    <w:rsid w:val="00621E56"/>
    <w:rsid w:val="00621F8D"/>
    <w:rsid w:val="00622BED"/>
    <w:rsid w:val="00622C44"/>
    <w:rsid w:val="00622C84"/>
    <w:rsid w:val="00622D8F"/>
    <w:rsid w:val="00623089"/>
    <w:rsid w:val="00623CF5"/>
    <w:rsid w:val="00623D8B"/>
    <w:rsid w:val="006243D0"/>
    <w:rsid w:val="006246D5"/>
    <w:rsid w:val="00625265"/>
    <w:rsid w:val="00625750"/>
    <w:rsid w:val="00625EF1"/>
    <w:rsid w:val="00626101"/>
    <w:rsid w:val="00626503"/>
    <w:rsid w:val="006269D6"/>
    <w:rsid w:val="00626B92"/>
    <w:rsid w:val="00627015"/>
    <w:rsid w:val="00627372"/>
    <w:rsid w:val="00627383"/>
    <w:rsid w:val="006276C8"/>
    <w:rsid w:val="00627CC4"/>
    <w:rsid w:val="00630634"/>
    <w:rsid w:val="00631C44"/>
    <w:rsid w:val="00631EA9"/>
    <w:rsid w:val="00631F5D"/>
    <w:rsid w:val="00632264"/>
    <w:rsid w:val="006323F0"/>
    <w:rsid w:val="00633132"/>
    <w:rsid w:val="00633EDF"/>
    <w:rsid w:val="00634360"/>
    <w:rsid w:val="00634695"/>
    <w:rsid w:val="00634875"/>
    <w:rsid w:val="0063492E"/>
    <w:rsid w:val="00634BEB"/>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4A6B"/>
    <w:rsid w:val="00644E57"/>
    <w:rsid w:val="006456AD"/>
    <w:rsid w:val="00645C18"/>
    <w:rsid w:val="00645E17"/>
    <w:rsid w:val="006465A6"/>
    <w:rsid w:val="00646642"/>
    <w:rsid w:val="00647093"/>
    <w:rsid w:val="0064749C"/>
    <w:rsid w:val="006474B3"/>
    <w:rsid w:val="0064756F"/>
    <w:rsid w:val="006475D9"/>
    <w:rsid w:val="0064773B"/>
    <w:rsid w:val="00647E9F"/>
    <w:rsid w:val="006505B8"/>
    <w:rsid w:val="00650E0E"/>
    <w:rsid w:val="0065228B"/>
    <w:rsid w:val="0065265A"/>
    <w:rsid w:val="006526DA"/>
    <w:rsid w:val="00652838"/>
    <w:rsid w:val="006534D6"/>
    <w:rsid w:val="00653C65"/>
    <w:rsid w:val="0065433A"/>
    <w:rsid w:val="0065498A"/>
    <w:rsid w:val="00654C5B"/>
    <w:rsid w:val="00654FCF"/>
    <w:rsid w:val="00655211"/>
    <w:rsid w:val="00655296"/>
    <w:rsid w:val="0065530B"/>
    <w:rsid w:val="00655735"/>
    <w:rsid w:val="00656136"/>
    <w:rsid w:val="0065687B"/>
    <w:rsid w:val="00656A2A"/>
    <w:rsid w:val="00656F5E"/>
    <w:rsid w:val="00656F80"/>
    <w:rsid w:val="0065703B"/>
    <w:rsid w:val="0065751E"/>
    <w:rsid w:val="00657689"/>
    <w:rsid w:val="0065769E"/>
    <w:rsid w:val="006577E4"/>
    <w:rsid w:val="00657CA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C0E"/>
    <w:rsid w:val="00670E75"/>
    <w:rsid w:val="006710EC"/>
    <w:rsid w:val="006717AB"/>
    <w:rsid w:val="00671C07"/>
    <w:rsid w:val="00671C69"/>
    <w:rsid w:val="00672ABC"/>
    <w:rsid w:val="00673374"/>
    <w:rsid w:val="00673C8A"/>
    <w:rsid w:val="006743F9"/>
    <w:rsid w:val="006749D8"/>
    <w:rsid w:val="0067530D"/>
    <w:rsid w:val="00675457"/>
    <w:rsid w:val="00676133"/>
    <w:rsid w:val="00676320"/>
    <w:rsid w:val="006765B2"/>
    <w:rsid w:val="0067698A"/>
    <w:rsid w:val="00676DB6"/>
    <w:rsid w:val="006770CE"/>
    <w:rsid w:val="00677300"/>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D8"/>
    <w:rsid w:val="00684BB8"/>
    <w:rsid w:val="0068514B"/>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A6D"/>
    <w:rsid w:val="00692B46"/>
    <w:rsid w:val="006932E7"/>
    <w:rsid w:val="0069464E"/>
    <w:rsid w:val="00694742"/>
    <w:rsid w:val="00694E8F"/>
    <w:rsid w:val="00694F44"/>
    <w:rsid w:val="00695728"/>
    <w:rsid w:val="00695F6A"/>
    <w:rsid w:val="0069602E"/>
    <w:rsid w:val="006963D0"/>
    <w:rsid w:val="0069780D"/>
    <w:rsid w:val="00697CAD"/>
    <w:rsid w:val="00697DB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1276"/>
    <w:rsid w:val="006B1734"/>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8C7"/>
    <w:rsid w:val="006E19C1"/>
    <w:rsid w:val="006E1C9D"/>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B3F"/>
    <w:rsid w:val="006E7C77"/>
    <w:rsid w:val="006E7E2D"/>
    <w:rsid w:val="006E7EFC"/>
    <w:rsid w:val="006F0955"/>
    <w:rsid w:val="006F0BFE"/>
    <w:rsid w:val="006F0F2C"/>
    <w:rsid w:val="006F1547"/>
    <w:rsid w:val="006F1D65"/>
    <w:rsid w:val="006F230A"/>
    <w:rsid w:val="006F2478"/>
    <w:rsid w:val="006F2A6D"/>
    <w:rsid w:val="006F329E"/>
    <w:rsid w:val="006F336B"/>
    <w:rsid w:val="006F347C"/>
    <w:rsid w:val="006F36BB"/>
    <w:rsid w:val="006F3B8B"/>
    <w:rsid w:val="006F3F56"/>
    <w:rsid w:val="006F4D2B"/>
    <w:rsid w:val="006F4D48"/>
    <w:rsid w:val="006F57C8"/>
    <w:rsid w:val="006F584F"/>
    <w:rsid w:val="006F5882"/>
    <w:rsid w:val="006F6238"/>
    <w:rsid w:val="006F6761"/>
    <w:rsid w:val="006F6F8D"/>
    <w:rsid w:val="006F739B"/>
    <w:rsid w:val="006F7F00"/>
    <w:rsid w:val="006F7F87"/>
    <w:rsid w:val="007003BF"/>
    <w:rsid w:val="0070074F"/>
    <w:rsid w:val="007010A9"/>
    <w:rsid w:val="00701E12"/>
    <w:rsid w:val="0070257D"/>
    <w:rsid w:val="0070273C"/>
    <w:rsid w:val="00702BE9"/>
    <w:rsid w:val="00702FBE"/>
    <w:rsid w:val="00703263"/>
    <w:rsid w:val="007036E4"/>
    <w:rsid w:val="00704640"/>
    <w:rsid w:val="00704DB5"/>
    <w:rsid w:val="00705147"/>
    <w:rsid w:val="007054C2"/>
    <w:rsid w:val="00705F0A"/>
    <w:rsid w:val="00705FD0"/>
    <w:rsid w:val="00707DAB"/>
    <w:rsid w:val="00710889"/>
    <w:rsid w:val="00710906"/>
    <w:rsid w:val="0071106E"/>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1ECB"/>
    <w:rsid w:val="00722715"/>
    <w:rsid w:val="00722B19"/>
    <w:rsid w:val="007231DE"/>
    <w:rsid w:val="00723C03"/>
    <w:rsid w:val="00723E7F"/>
    <w:rsid w:val="00724714"/>
    <w:rsid w:val="00725AB8"/>
    <w:rsid w:val="00726426"/>
    <w:rsid w:val="0072660F"/>
    <w:rsid w:val="0072696A"/>
    <w:rsid w:val="00726C78"/>
    <w:rsid w:val="00726F3E"/>
    <w:rsid w:val="00727F5E"/>
    <w:rsid w:val="00730264"/>
    <w:rsid w:val="0073065C"/>
    <w:rsid w:val="00730B71"/>
    <w:rsid w:val="007310DD"/>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660"/>
    <w:rsid w:val="0073720C"/>
    <w:rsid w:val="00737677"/>
    <w:rsid w:val="00737746"/>
    <w:rsid w:val="00737FEF"/>
    <w:rsid w:val="00740585"/>
    <w:rsid w:val="0074059E"/>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C65"/>
    <w:rsid w:val="00755E1D"/>
    <w:rsid w:val="0075614C"/>
    <w:rsid w:val="007562DD"/>
    <w:rsid w:val="007564D0"/>
    <w:rsid w:val="007568AA"/>
    <w:rsid w:val="00756BCB"/>
    <w:rsid w:val="00756CCF"/>
    <w:rsid w:val="00756DF4"/>
    <w:rsid w:val="00757A86"/>
    <w:rsid w:val="00757CB6"/>
    <w:rsid w:val="00757CF2"/>
    <w:rsid w:val="00760EB8"/>
    <w:rsid w:val="00761D45"/>
    <w:rsid w:val="00761DDC"/>
    <w:rsid w:val="00763AC4"/>
    <w:rsid w:val="007644B8"/>
    <w:rsid w:val="00764912"/>
    <w:rsid w:val="00764C0C"/>
    <w:rsid w:val="00764D2E"/>
    <w:rsid w:val="0076522A"/>
    <w:rsid w:val="00765243"/>
    <w:rsid w:val="007653DC"/>
    <w:rsid w:val="00765712"/>
    <w:rsid w:val="007657DD"/>
    <w:rsid w:val="0076594C"/>
    <w:rsid w:val="00765A18"/>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7134"/>
    <w:rsid w:val="00777402"/>
    <w:rsid w:val="0077751B"/>
    <w:rsid w:val="00777CEF"/>
    <w:rsid w:val="00777CF3"/>
    <w:rsid w:val="00777E1F"/>
    <w:rsid w:val="007815E0"/>
    <w:rsid w:val="00781668"/>
    <w:rsid w:val="007816DE"/>
    <w:rsid w:val="00781C18"/>
    <w:rsid w:val="00781CEA"/>
    <w:rsid w:val="00781D16"/>
    <w:rsid w:val="007822A7"/>
    <w:rsid w:val="00782744"/>
    <w:rsid w:val="00782C73"/>
    <w:rsid w:val="00782EC4"/>
    <w:rsid w:val="00783656"/>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FE6"/>
    <w:rsid w:val="0079376C"/>
    <w:rsid w:val="00793D01"/>
    <w:rsid w:val="007940D9"/>
    <w:rsid w:val="00795270"/>
    <w:rsid w:val="0079541E"/>
    <w:rsid w:val="00795869"/>
    <w:rsid w:val="00795DCD"/>
    <w:rsid w:val="00795FEB"/>
    <w:rsid w:val="00796025"/>
    <w:rsid w:val="007960E9"/>
    <w:rsid w:val="0079702D"/>
    <w:rsid w:val="007970DA"/>
    <w:rsid w:val="00797259"/>
    <w:rsid w:val="007A00AE"/>
    <w:rsid w:val="007A0180"/>
    <w:rsid w:val="007A0F63"/>
    <w:rsid w:val="007A1307"/>
    <w:rsid w:val="007A2276"/>
    <w:rsid w:val="007A24AC"/>
    <w:rsid w:val="007A26C8"/>
    <w:rsid w:val="007A27E2"/>
    <w:rsid w:val="007A2E84"/>
    <w:rsid w:val="007A2EF4"/>
    <w:rsid w:val="007A3205"/>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4194"/>
    <w:rsid w:val="007B4F9A"/>
    <w:rsid w:val="007B52F4"/>
    <w:rsid w:val="007B5DE9"/>
    <w:rsid w:val="007B5E34"/>
    <w:rsid w:val="007B604C"/>
    <w:rsid w:val="007B60A1"/>
    <w:rsid w:val="007B6399"/>
    <w:rsid w:val="007B65D7"/>
    <w:rsid w:val="007B689B"/>
    <w:rsid w:val="007B6C83"/>
    <w:rsid w:val="007B6E93"/>
    <w:rsid w:val="007B794C"/>
    <w:rsid w:val="007B7A04"/>
    <w:rsid w:val="007B7A9C"/>
    <w:rsid w:val="007B7D03"/>
    <w:rsid w:val="007C010F"/>
    <w:rsid w:val="007C0978"/>
    <w:rsid w:val="007C0E91"/>
    <w:rsid w:val="007C0F63"/>
    <w:rsid w:val="007C1414"/>
    <w:rsid w:val="007C1763"/>
    <w:rsid w:val="007C1BAD"/>
    <w:rsid w:val="007C2B85"/>
    <w:rsid w:val="007C2C46"/>
    <w:rsid w:val="007C2D37"/>
    <w:rsid w:val="007C3AFA"/>
    <w:rsid w:val="007C3D6D"/>
    <w:rsid w:val="007C3F4D"/>
    <w:rsid w:val="007C465F"/>
    <w:rsid w:val="007C4933"/>
    <w:rsid w:val="007C49D8"/>
    <w:rsid w:val="007C4EBE"/>
    <w:rsid w:val="007C4FC1"/>
    <w:rsid w:val="007C525C"/>
    <w:rsid w:val="007C6393"/>
    <w:rsid w:val="007C6666"/>
    <w:rsid w:val="007C683B"/>
    <w:rsid w:val="007C7445"/>
    <w:rsid w:val="007C75AF"/>
    <w:rsid w:val="007C7BCC"/>
    <w:rsid w:val="007C7C15"/>
    <w:rsid w:val="007C7F2E"/>
    <w:rsid w:val="007D005D"/>
    <w:rsid w:val="007D0066"/>
    <w:rsid w:val="007D0D37"/>
    <w:rsid w:val="007D102F"/>
    <w:rsid w:val="007D12FE"/>
    <w:rsid w:val="007D131F"/>
    <w:rsid w:val="007D1637"/>
    <w:rsid w:val="007D177F"/>
    <w:rsid w:val="007D1D72"/>
    <w:rsid w:val="007D2499"/>
    <w:rsid w:val="007D24BA"/>
    <w:rsid w:val="007D25E8"/>
    <w:rsid w:val="007D27E0"/>
    <w:rsid w:val="007D2DAD"/>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9D1"/>
    <w:rsid w:val="007E42FF"/>
    <w:rsid w:val="007E48F6"/>
    <w:rsid w:val="007E49F6"/>
    <w:rsid w:val="007E4A7F"/>
    <w:rsid w:val="007E4B66"/>
    <w:rsid w:val="007E56D8"/>
    <w:rsid w:val="007E5CF9"/>
    <w:rsid w:val="007E5D0E"/>
    <w:rsid w:val="007E5DB5"/>
    <w:rsid w:val="007E5F27"/>
    <w:rsid w:val="007E6166"/>
    <w:rsid w:val="007E656D"/>
    <w:rsid w:val="007E6E49"/>
    <w:rsid w:val="007E7F95"/>
    <w:rsid w:val="007F12A3"/>
    <w:rsid w:val="007F14B6"/>
    <w:rsid w:val="007F176F"/>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65FA"/>
    <w:rsid w:val="007F6620"/>
    <w:rsid w:val="007F66CE"/>
    <w:rsid w:val="007F6DF2"/>
    <w:rsid w:val="007F7ACA"/>
    <w:rsid w:val="00800D4D"/>
    <w:rsid w:val="008011A4"/>
    <w:rsid w:val="00801E8C"/>
    <w:rsid w:val="0080238D"/>
    <w:rsid w:val="0080288D"/>
    <w:rsid w:val="0080358F"/>
    <w:rsid w:val="00803EEB"/>
    <w:rsid w:val="00803F1E"/>
    <w:rsid w:val="008045F1"/>
    <w:rsid w:val="00804C02"/>
    <w:rsid w:val="00804D1C"/>
    <w:rsid w:val="008055EB"/>
    <w:rsid w:val="00805694"/>
    <w:rsid w:val="00805E6E"/>
    <w:rsid w:val="00805F83"/>
    <w:rsid w:val="00806413"/>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62C6"/>
    <w:rsid w:val="0081648C"/>
    <w:rsid w:val="0081657A"/>
    <w:rsid w:val="008165F8"/>
    <w:rsid w:val="00817005"/>
    <w:rsid w:val="00817490"/>
    <w:rsid w:val="008174C2"/>
    <w:rsid w:val="00817B8A"/>
    <w:rsid w:val="008201B3"/>
    <w:rsid w:val="0082037F"/>
    <w:rsid w:val="00820C6F"/>
    <w:rsid w:val="00821130"/>
    <w:rsid w:val="00821297"/>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378"/>
    <w:rsid w:val="0083670C"/>
    <w:rsid w:val="00836D5F"/>
    <w:rsid w:val="008370F6"/>
    <w:rsid w:val="00837620"/>
    <w:rsid w:val="00837BA4"/>
    <w:rsid w:val="00837BC8"/>
    <w:rsid w:val="00837BD6"/>
    <w:rsid w:val="0084053F"/>
    <w:rsid w:val="008409E4"/>
    <w:rsid w:val="00840BA8"/>
    <w:rsid w:val="00841110"/>
    <w:rsid w:val="00841F2F"/>
    <w:rsid w:val="00842B18"/>
    <w:rsid w:val="00843045"/>
    <w:rsid w:val="00843254"/>
    <w:rsid w:val="00843555"/>
    <w:rsid w:val="0084365A"/>
    <w:rsid w:val="008438B5"/>
    <w:rsid w:val="00843A93"/>
    <w:rsid w:val="008442FE"/>
    <w:rsid w:val="008449AE"/>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CC3"/>
    <w:rsid w:val="00855E87"/>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3B"/>
    <w:rsid w:val="00877366"/>
    <w:rsid w:val="0087788A"/>
    <w:rsid w:val="008778FD"/>
    <w:rsid w:val="00877C60"/>
    <w:rsid w:val="00880068"/>
    <w:rsid w:val="008808CC"/>
    <w:rsid w:val="00880BE4"/>
    <w:rsid w:val="00880DA5"/>
    <w:rsid w:val="008816C0"/>
    <w:rsid w:val="00881A91"/>
    <w:rsid w:val="00881F8D"/>
    <w:rsid w:val="0088273E"/>
    <w:rsid w:val="008827ED"/>
    <w:rsid w:val="00882AFA"/>
    <w:rsid w:val="0088307A"/>
    <w:rsid w:val="00883A6E"/>
    <w:rsid w:val="00883E5F"/>
    <w:rsid w:val="00883EBB"/>
    <w:rsid w:val="008840E6"/>
    <w:rsid w:val="00885A25"/>
    <w:rsid w:val="00885C8A"/>
    <w:rsid w:val="00885CD4"/>
    <w:rsid w:val="00885E95"/>
    <w:rsid w:val="00885F01"/>
    <w:rsid w:val="00885F54"/>
    <w:rsid w:val="008866D3"/>
    <w:rsid w:val="00886776"/>
    <w:rsid w:val="00886FF9"/>
    <w:rsid w:val="00887283"/>
    <w:rsid w:val="00887348"/>
    <w:rsid w:val="008876BB"/>
    <w:rsid w:val="00887F06"/>
    <w:rsid w:val="00890A74"/>
    <w:rsid w:val="00890F19"/>
    <w:rsid w:val="008911FE"/>
    <w:rsid w:val="008919C5"/>
    <w:rsid w:val="00891C3E"/>
    <w:rsid w:val="00891CB8"/>
    <w:rsid w:val="008923A8"/>
    <w:rsid w:val="008929AE"/>
    <w:rsid w:val="00892B2E"/>
    <w:rsid w:val="008933B1"/>
    <w:rsid w:val="00893887"/>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56"/>
    <w:rsid w:val="008A131B"/>
    <w:rsid w:val="008A1B29"/>
    <w:rsid w:val="008A1D98"/>
    <w:rsid w:val="008A223C"/>
    <w:rsid w:val="008A2F81"/>
    <w:rsid w:val="008A323D"/>
    <w:rsid w:val="008A3253"/>
    <w:rsid w:val="008A3930"/>
    <w:rsid w:val="008A3D43"/>
    <w:rsid w:val="008A3E60"/>
    <w:rsid w:val="008A438E"/>
    <w:rsid w:val="008A52CD"/>
    <w:rsid w:val="008A54EA"/>
    <w:rsid w:val="008A5BAB"/>
    <w:rsid w:val="008A63F0"/>
    <w:rsid w:val="008A680F"/>
    <w:rsid w:val="008A7037"/>
    <w:rsid w:val="008A7341"/>
    <w:rsid w:val="008A76C2"/>
    <w:rsid w:val="008B03C5"/>
    <w:rsid w:val="008B05D5"/>
    <w:rsid w:val="008B0A10"/>
    <w:rsid w:val="008B0F53"/>
    <w:rsid w:val="008B1121"/>
    <w:rsid w:val="008B13BD"/>
    <w:rsid w:val="008B1734"/>
    <w:rsid w:val="008B25D6"/>
    <w:rsid w:val="008B2654"/>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6963"/>
    <w:rsid w:val="008C6B38"/>
    <w:rsid w:val="008C6DF5"/>
    <w:rsid w:val="008C7248"/>
    <w:rsid w:val="008C749E"/>
    <w:rsid w:val="008C7921"/>
    <w:rsid w:val="008C7AB9"/>
    <w:rsid w:val="008C7DB2"/>
    <w:rsid w:val="008C7DC3"/>
    <w:rsid w:val="008D069E"/>
    <w:rsid w:val="008D09EA"/>
    <w:rsid w:val="008D146A"/>
    <w:rsid w:val="008D17F9"/>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1745"/>
    <w:rsid w:val="008E1A1E"/>
    <w:rsid w:val="008E1B82"/>
    <w:rsid w:val="008E214B"/>
    <w:rsid w:val="008E284B"/>
    <w:rsid w:val="008E2A73"/>
    <w:rsid w:val="008E304E"/>
    <w:rsid w:val="008E3132"/>
    <w:rsid w:val="008E387E"/>
    <w:rsid w:val="008E40A3"/>
    <w:rsid w:val="008E41D3"/>
    <w:rsid w:val="008E4409"/>
    <w:rsid w:val="008E4769"/>
    <w:rsid w:val="008E4A32"/>
    <w:rsid w:val="008E4CE0"/>
    <w:rsid w:val="008E4E67"/>
    <w:rsid w:val="008E5CB2"/>
    <w:rsid w:val="008E6183"/>
    <w:rsid w:val="008E78E3"/>
    <w:rsid w:val="008E7AEB"/>
    <w:rsid w:val="008E7D91"/>
    <w:rsid w:val="008F0078"/>
    <w:rsid w:val="008F0256"/>
    <w:rsid w:val="008F0448"/>
    <w:rsid w:val="008F0486"/>
    <w:rsid w:val="008F0D18"/>
    <w:rsid w:val="008F1445"/>
    <w:rsid w:val="008F165A"/>
    <w:rsid w:val="008F172D"/>
    <w:rsid w:val="008F2065"/>
    <w:rsid w:val="008F25C4"/>
    <w:rsid w:val="008F2A85"/>
    <w:rsid w:val="008F2FFD"/>
    <w:rsid w:val="008F37A5"/>
    <w:rsid w:val="008F3F0A"/>
    <w:rsid w:val="008F4035"/>
    <w:rsid w:val="008F471A"/>
    <w:rsid w:val="008F49C6"/>
    <w:rsid w:val="008F4F4C"/>
    <w:rsid w:val="008F506B"/>
    <w:rsid w:val="008F58CC"/>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316"/>
    <w:rsid w:val="009044BA"/>
    <w:rsid w:val="009049F7"/>
    <w:rsid w:val="00904C8B"/>
    <w:rsid w:val="00904EB4"/>
    <w:rsid w:val="00906452"/>
    <w:rsid w:val="00906C51"/>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67CB"/>
    <w:rsid w:val="00916EE5"/>
    <w:rsid w:val="00917391"/>
    <w:rsid w:val="00917C29"/>
    <w:rsid w:val="00917CA9"/>
    <w:rsid w:val="00920C60"/>
    <w:rsid w:val="00920D20"/>
    <w:rsid w:val="0092145D"/>
    <w:rsid w:val="0092267A"/>
    <w:rsid w:val="00922C22"/>
    <w:rsid w:val="00922DEB"/>
    <w:rsid w:val="009230B0"/>
    <w:rsid w:val="009232A2"/>
    <w:rsid w:val="00923D5D"/>
    <w:rsid w:val="00924526"/>
    <w:rsid w:val="0092467E"/>
    <w:rsid w:val="009247EB"/>
    <w:rsid w:val="00924992"/>
    <w:rsid w:val="00924FE9"/>
    <w:rsid w:val="009255D9"/>
    <w:rsid w:val="00925AE9"/>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422"/>
    <w:rsid w:val="009455EA"/>
    <w:rsid w:val="009457AF"/>
    <w:rsid w:val="00945E8D"/>
    <w:rsid w:val="00947261"/>
    <w:rsid w:val="00947368"/>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050"/>
    <w:rsid w:val="0095748F"/>
    <w:rsid w:val="00957872"/>
    <w:rsid w:val="00957A0A"/>
    <w:rsid w:val="00957B92"/>
    <w:rsid w:val="00957CFA"/>
    <w:rsid w:val="009602E5"/>
    <w:rsid w:val="00960544"/>
    <w:rsid w:val="00960BED"/>
    <w:rsid w:val="00960C68"/>
    <w:rsid w:val="009610C9"/>
    <w:rsid w:val="009616F5"/>
    <w:rsid w:val="0096189A"/>
    <w:rsid w:val="00962157"/>
    <w:rsid w:val="00962160"/>
    <w:rsid w:val="00962211"/>
    <w:rsid w:val="00962231"/>
    <w:rsid w:val="00962601"/>
    <w:rsid w:val="00962629"/>
    <w:rsid w:val="00962B7E"/>
    <w:rsid w:val="00962C0D"/>
    <w:rsid w:val="009630F0"/>
    <w:rsid w:val="00963F18"/>
    <w:rsid w:val="00964DC8"/>
    <w:rsid w:val="00965080"/>
    <w:rsid w:val="00966399"/>
    <w:rsid w:val="009663A9"/>
    <w:rsid w:val="0096647C"/>
    <w:rsid w:val="009666DD"/>
    <w:rsid w:val="00966B0B"/>
    <w:rsid w:val="00966C69"/>
    <w:rsid w:val="009671ED"/>
    <w:rsid w:val="0096734C"/>
    <w:rsid w:val="0096736C"/>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63E0"/>
    <w:rsid w:val="00976F06"/>
    <w:rsid w:val="00977233"/>
    <w:rsid w:val="009773FA"/>
    <w:rsid w:val="00977722"/>
    <w:rsid w:val="00977DED"/>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451C"/>
    <w:rsid w:val="00995D9B"/>
    <w:rsid w:val="00995E47"/>
    <w:rsid w:val="00996375"/>
    <w:rsid w:val="00996BC5"/>
    <w:rsid w:val="00996F53"/>
    <w:rsid w:val="00997DEB"/>
    <w:rsid w:val="009A019E"/>
    <w:rsid w:val="009A0452"/>
    <w:rsid w:val="009A08A5"/>
    <w:rsid w:val="009A12AE"/>
    <w:rsid w:val="009A191A"/>
    <w:rsid w:val="009A1D68"/>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CD"/>
    <w:rsid w:val="009A708B"/>
    <w:rsid w:val="009A7A52"/>
    <w:rsid w:val="009A7D05"/>
    <w:rsid w:val="009B013C"/>
    <w:rsid w:val="009B02EA"/>
    <w:rsid w:val="009B0623"/>
    <w:rsid w:val="009B09A8"/>
    <w:rsid w:val="009B09EF"/>
    <w:rsid w:val="009B0E32"/>
    <w:rsid w:val="009B11B9"/>
    <w:rsid w:val="009B1267"/>
    <w:rsid w:val="009B12EF"/>
    <w:rsid w:val="009B1B57"/>
    <w:rsid w:val="009B1CDC"/>
    <w:rsid w:val="009B21BA"/>
    <w:rsid w:val="009B27E3"/>
    <w:rsid w:val="009B3796"/>
    <w:rsid w:val="009B3C86"/>
    <w:rsid w:val="009B43CA"/>
    <w:rsid w:val="009B44F4"/>
    <w:rsid w:val="009B4FF7"/>
    <w:rsid w:val="009B5DC6"/>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C749C"/>
    <w:rsid w:val="009D0577"/>
    <w:rsid w:val="009D0D19"/>
    <w:rsid w:val="009D15D4"/>
    <w:rsid w:val="009D15DE"/>
    <w:rsid w:val="009D1AA1"/>
    <w:rsid w:val="009D205B"/>
    <w:rsid w:val="009D2386"/>
    <w:rsid w:val="009D2553"/>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4A05"/>
    <w:rsid w:val="009E558B"/>
    <w:rsid w:val="009E6C5E"/>
    <w:rsid w:val="009E6C90"/>
    <w:rsid w:val="009E72E4"/>
    <w:rsid w:val="009E7EDD"/>
    <w:rsid w:val="009F09EC"/>
    <w:rsid w:val="009F1258"/>
    <w:rsid w:val="009F17B2"/>
    <w:rsid w:val="009F1A15"/>
    <w:rsid w:val="009F1A35"/>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B2F"/>
    <w:rsid w:val="00A00B36"/>
    <w:rsid w:val="00A00E17"/>
    <w:rsid w:val="00A01342"/>
    <w:rsid w:val="00A01579"/>
    <w:rsid w:val="00A01BB3"/>
    <w:rsid w:val="00A0370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153"/>
    <w:rsid w:val="00A22835"/>
    <w:rsid w:val="00A229C9"/>
    <w:rsid w:val="00A22CC7"/>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5305"/>
    <w:rsid w:val="00A3534D"/>
    <w:rsid w:val="00A3585A"/>
    <w:rsid w:val="00A36548"/>
    <w:rsid w:val="00A369AE"/>
    <w:rsid w:val="00A375FD"/>
    <w:rsid w:val="00A37DA1"/>
    <w:rsid w:val="00A40443"/>
    <w:rsid w:val="00A410AB"/>
    <w:rsid w:val="00A412A7"/>
    <w:rsid w:val="00A418D1"/>
    <w:rsid w:val="00A42692"/>
    <w:rsid w:val="00A42808"/>
    <w:rsid w:val="00A42907"/>
    <w:rsid w:val="00A42BA6"/>
    <w:rsid w:val="00A42DE0"/>
    <w:rsid w:val="00A43439"/>
    <w:rsid w:val="00A43451"/>
    <w:rsid w:val="00A43B47"/>
    <w:rsid w:val="00A43D5B"/>
    <w:rsid w:val="00A441E4"/>
    <w:rsid w:val="00A44318"/>
    <w:rsid w:val="00A45889"/>
    <w:rsid w:val="00A45A97"/>
    <w:rsid w:val="00A45B2E"/>
    <w:rsid w:val="00A45B4C"/>
    <w:rsid w:val="00A4691E"/>
    <w:rsid w:val="00A46E2C"/>
    <w:rsid w:val="00A47549"/>
    <w:rsid w:val="00A50351"/>
    <w:rsid w:val="00A503B0"/>
    <w:rsid w:val="00A5044F"/>
    <w:rsid w:val="00A505E7"/>
    <w:rsid w:val="00A50B52"/>
    <w:rsid w:val="00A511E2"/>
    <w:rsid w:val="00A51C5C"/>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66F5"/>
    <w:rsid w:val="00A567D6"/>
    <w:rsid w:val="00A56BEA"/>
    <w:rsid w:val="00A56C32"/>
    <w:rsid w:val="00A573A8"/>
    <w:rsid w:val="00A57BF5"/>
    <w:rsid w:val="00A57D91"/>
    <w:rsid w:val="00A60722"/>
    <w:rsid w:val="00A60A0F"/>
    <w:rsid w:val="00A6107A"/>
    <w:rsid w:val="00A614E7"/>
    <w:rsid w:val="00A61A33"/>
    <w:rsid w:val="00A61E7F"/>
    <w:rsid w:val="00A62426"/>
    <w:rsid w:val="00A62C22"/>
    <w:rsid w:val="00A62CE0"/>
    <w:rsid w:val="00A63DF3"/>
    <w:rsid w:val="00A64682"/>
    <w:rsid w:val="00A6469E"/>
    <w:rsid w:val="00A64811"/>
    <w:rsid w:val="00A649B7"/>
    <w:rsid w:val="00A6562A"/>
    <w:rsid w:val="00A65FC6"/>
    <w:rsid w:val="00A66020"/>
    <w:rsid w:val="00A6624D"/>
    <w:rsid w:val="00A668F5"/>
    <w:rsid w:val="00A670CF"/>
    <w:rsid w:val="00A6720C"/>
    <w:rsid w:val="00A677B2"/>
    <w:rsid w:val="00A67AB8"/>
    <w:rsid w:val="00A70512"/>
    <w:rsid w:val="00A7063E"/>
    <w:rsid w:val="00A70C02"/>
    <w:rsid w:val="00A70E92"/>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F33"/>
    <w:rsid w:val="00A81050"/>
    <w:rsid w:val="00A81BED"/>
    <w:rsid w:val="00A81C5C"/>
    <w:rsid w:val="00A81D57"/>
    <w:rsid w:val="00A8258E"/>
    <w:rsid w:val="00A82AC9"/>
    <w:rsid w:val="00A82B00"/>
    <w:rsid w:val="00A82E5F"/>
    <w:rsid w:val="00A83C1C"/>
    <w:rsid w:val="00A83CB6"/>
    <w:rsid w:val="00A83E0D"/>
    <w:rsid w:val="00A841E7"/>
    <w:rsid w:val="00A841FD"/>
    <w:rsid w:val="00A8422C"/>
    <w:rsid w:val="00A8433D"/>
    <w:rsid w:val="00A844BE"/>
    <w:rsid w:val="00A84542"/>
    <w:rsid w:val="00A850D3"/>
    <w:rsid w:val="00A86045"/>
    <w:rsid w:val="00A87368"/>
    <w:rsid w:val="00A87879"/>
    <w:rsid w:val="00A87AFC"/>
    <w:rsid w:val="00A87B7A"/>
    <w:rsid w:val="00A87E36"/>
    <w:rsid w:val="00A90061"/>
    <w:rsid w:val="00A90183"/>
    <w:rsid w:val="00A90AE9"/>
    <w:rsid w:val="00A90EFC"/>
    <w:rsid w:val="00A91C30"/>
    <w:rsid w:val="00A9230B"/>
    <w:rsid w:val="00A92787"/>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75A"/>
    <w:rsid w:val="00A97825"/>
    <w:rsid w:val="00A97A50"/>
    <w:rsid w:val="00A97AA9"/>
    <w:rsid w:val="00A97B71"/>
    <w:rsid w:val="00AA01E9"/>
    <w:rsid w:val="00AA0522"/>
    <w:rsid w:val="00AA2322"/>
    <w:rsid w:val="00AA3223"/>
    <w:rsid w:val="00AA3233"/>
    <w:rsid w:val="00AA32F5"/>
    <w:rsid w:val="00AA364B"/>
    <w:rsid w:val="00AA4085"/>
    <w:rsid w:val="00AA4091"/>
    <w:rsid w:val="00AA5A07"/>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2932"/>
    <w:rsid w:val="00AB2F99"/>
    <w:rsid w:val="00AB31E7"/>
    <w:rsid w:val="00AB321C"/>
    <w:rsid w:val="00AB33B7"/>
    <w:rsid w:val="00AB36A6"/>
    <w:rsid w:val="00AB37B6"/>
    <w:rsid w:val="00AB3B9F"/>
    <w:rsid w:val="00AB3BD5"/>
    <w:rsid w:val="00AB3D01"/>
    <w:rsid w:val="00AB4020"/>
    <w:rsid w:val="00AB4505"/>
    <w:rsid w:val="00AB461E"/>
    <w:rsid w:val="00AB4D1F"/>
    <w:rsid w:val="00AB4DE1"/>
    <w:rsid w:val="00AB4E22"/>
    <w:rsid w:val="00AB4FA5"/>
    <w:rsid w:val="00AB5954"/>
    <w:rsid w:val="00AB6339"/>
    <w:rsid w:val="00AB68BE"/>
    <w:rsid w:val="00AB6AE4"/>
    <w:rsid w:val="00AB6CDD"/>
    <w:rsid w:val="00AB72E3"/>
    <w:rsid w:val="00AB770E"/>
    <w:rsid w:val="00AB795B"/>
    <w:rsid w:val="00AB7E2F"/>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714"/>
    <w:rsid w:val="00AC614E"/>
    <w:rsid w:val="00AC61F2"/>
    <w:rsid w:val="00AC6D65"/>
    <w:rsid w:val="00AC6DC2"/>
    <w:rsid w:val="00AC76CF"/>
    <w:rsid w:val="00AC7769"/>
    <w:rsid w:val="00AC7867"/>
    <w:rsid w:val="00AD1B7A"/>
    <w:rsid w:val="00AD1C75"/>
    <w:rsid w:val="00AD1F75"/>
    <w:rsid w:val="00AD2363"/>
    <w:rsid w:val="00AD2F19"/>
    <w:rsid w:val="00AD3F33"/>
    <w:rsid w:val="00AD4225"/>
    <w:rsid w:val="00AD4284"/>
    <w:rsid w:val="00AD472E"/>
    <w:rsid w:val="00AD497C"/>
    <w:rsid w:val="00AD521A"/>
    <w:rsid w:val="00AD5710"/>
    <w:rsid w:val="00AD57B4"/>
    <w:rsid w:val="00AD5963"/>
    <w:rsid w:val="00AD6198"/>
    <w:rsid w:val="00AD627F"/>
    <w:rsid w:val="00AD62F8"/>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3F6"/>
    <w:rsid w:val="00AF0505"/>
    <w:rsid w:val="00AF0F41"/>
    <w:rsid w:val="00AF13AD"/>
    <w:rsid w:val="00AF15E0"/>
    <w:rsid w:val="00AF1B8B"/>
    <w:rsid w:val="00AF29B8"/>
    <w:rsid w:val="00AF2BFE"/>
    <w:rsid w:val="00AF3430"/>
    <w:rsid w:val="00AF3B77"/>
    <w:rsid w:val="00AF3E35"/>
    <w:rsid w:val="00AF407D"/>
    <w:rsid w:val="00AF43E5"/>
    <w:rsid w:val="00AF49CC"/>
    <w:rsid w:val="00AF4B89"/>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536D"/>
    <w:rsid w:val="00B05476"/>
    <w:rsid w:val="00B0551F"/>
    <w:rsid w:val="00B05752"/>
    <w:rsid w:val="00B05A7B"/>
    <w:rsid w:val="00B05F42"/>
    <w:rsid w:val="00B060E0"/>
    <w:rsid w:val="00B06B58"/>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D06"/>
    <w:rsid w:val="00B13F18"/>
    <w:rsid w:val="00B145FC"/>
    <w:rsid w:val="00B14E58"/>
    <w:rsid w:val="00B1503A"/>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8BA"/>
    <w:rsid w:val="00B35968"/>
    <w:rsid w:val="00B35ABA"/>
    <w:rsid w:val="00B35FAF"/>
    <w:rsid w:val="00B360AD"/>
    <w:rsid w:val="00B3619C"/>
    <w:rsid w:val="00B3638D"/>
    <w:rsid w:val="00B36ECC"/>
    <w:rsid w:val="00B3709F"/>
    <w:rsid w:val="00B373DF"/>
    <w:rsid w:val="00B37A1C"/>
    <w:rsid w:val="00B37D7A"/>
    <w:rsid w:val="00B37F98"/>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1336"/>
    <w:rsid w:val="00B5145B"/>
    <w:rsid w:val="00B52273"/>
    <w:rsid w:val="00B52651"/>
    <w:rsid w:val="00B52DAA"/>
    <w:rsid w:val="00B53C6D"/>
    <w:rsid w:val="00B53D38"/>
    <w:rsid w:val="00B549AE"/>
    <w:rsid w:val="00B54FD2"/>
    <w:rsid w:val="00B553EC"/>
    <w:rsid w:val="00B55AFF"/>
    <w:rsid w:val="00B55C72"/>
    <w:rsid w:val="00B55CE4"/>
    <w:rsid w:val="00B55FB7"/>
    <w:rsid w:val="00B56465"/>
    <w:rsid w:val="00B56761"/>
    <w:rsid w:val="00B57125"/>
    <w:rsid w:val="00B57287"/>
    <w:rsid w:val="00B60718"/>
    <w:rsid w:val="00B60A26"/>
    <w:rsid w:val="00B61151"/>
    <w:rsid w:val="00B6195C"/>
    <w:rsid w:val="00B626C5"/>
    <w:rsid w:val="00B6287B"/>
    <w:rsid w:val="00B62A57"/>
    <w:rsid w:val="00B62B49"/>
    <w:rsid w:val="00B62B97"/>
    <w:rsid w:val="00B62C1C"/>
    <w:rsid w:val="00B631EC"/>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187B"/>
    <w:rsid w:val="00B71CEF"/>
    <w:rsid w:val="00B71E41"/>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907"/>
    <w:rsid w:val="00B82ABE"/>
    <w:rsid w:val="00B83252"/>
    <w:rsid w:val="00B83A8B"/>
    <w:rsid w:val="00B83B4E"/>
    <w:rsid w:val="00B840E7"/>
    <w:rsid w:val="00B841C3"/>
    <w:rsid w:val="00B844B2"/>
    <w:rsid w:val="00B8462D"/>
    <w:rsid w:val="00B847D7"/>
    <w:rsid w:val="00B84DAE"/>
    <w:rsid w:val="00B85836"/>
    <w:rsid w:val="00B8598B"/>
    <w:rsid w:val="00B85CC7"/>
    <w:rsid w:val="00B85F9B"/>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AAE"/>
    <w:rsid w:val="00B93D41"/>
    <w:rsid w:val="00B94F65"/>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66B"/>
    <w:rsid w:val="00BA468B"/>
    <w:rsid w:val="00BA47E9"/>
    <w:rsid w:val="00BA48FF"/>
    <w:rsid w:val="00BA4972"/>
    <w:rsid w:val="00BA4D7B"/>
    <w:rsid w:val="00BA4F33"/>
    <w:rsid w:val="00BA524C"/>
    <w:rsid w:val="00BA54E2"/>
    <w:rsid w:val="00BA6A8C"/>
    <w:rsid w:val="00BA6C10"/>
    <w:rsid w:val="00BA6D0B"/>
    <w:rsid w:val="00BA7240"/>
    <w:rsid w:val="00BA74A8"/>
    <w:rsid w:val="00BA78A0"/>
    <w:rsid w:val="00BA7975"/>
    <w:rsid w:val="00BB03F2"/>
    <w:rsid w:val="00BB10B4"/>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3B4"/>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66AF"/>
    <w:rsid w:val="00BC6949"/>
    <w:rsid w:val="00BC6D68"/>
    <w:rsid w:val="00BC6FDC"/>
    <w:rsid w:val="00BC705C"/>
    <w:rsid w:val="00BC7647"/>
    <w:rsid w:val="00BD0547"/>
    <w:rsid w:val="00BD08C8"/>
    <w:rsid w:val="00BD0ADA"/>
    <w:rsid w:val="00BD0AE7"/>
    <w:rsid w:val="00BD0B9F"/>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54C"/>
    <w:rsid w:val="00BE1DC1"/>
    <w:rsid w:val="00BE25FA"/>
    <w:rsid w:val="00BE26A6"/>
    <w:rsid w:val="00BE2D8B"/>
    <w:rsid w:val="00BE3534"/>
    <w:rsid w:val="00BE36A3"/>
    <w:rsid w:val="00BE3A1E"/>
    <w:rsid w:val="00BE454E"/>
    <w:rsid w:val="00BE46A1"/>
    <w:rsid w:val="00BE4A22"/>
    <w:rsid w:val="00BE5446"/>
    <w:rsid w:val="00BE5844"/>
    <w:rsid w:val="00BE5CB9"/>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512"/>
    <w:rsid w:val="00BF0BF9"/>
    <w:rsid w:val="00BF0EF5"/>
    <w:rsid w:val="00BF0FF2"/>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470"/>
    <w:rsid w:val="00C005DD"/>
    <w:rsid w:val="00C00C61"/>
    <w:rsid w:val="00C0129E"/>
    <w:rsid w:val="00C01699"/>
    <w:rsid w:val="00C0243A"/>
    <w:rsid w:val="00C02ADA"/>
    <w:rsid w:val="00C02BC1"/>
    <w:rsid w:val="00C02DD0"/>
    <w:rsid w:val="00C0353F"/>
    <w:rsid w:val="00C036E2"/>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16E8"/>
    <w:rsid w:val="00C41761"/>
    <w:rsid w:val="00C41967"/>
    <w:rsid w:val="00C41C60"/>
    <w:rsid w:val="00C429D6"/>
    <w:rsid w:val="00C42C7D"/>
    <w:rsid w:val="00C4301A"/>
    <w:rsid w:val="00C4364C"/>
    <w:rsid w:val="00C43C57"/>
    <w:rsid w:val="00C43E16"/>
    <w:rsid w:val="00C43E1E"/>
    <w:rsid w:val="00C4411A"/>
    <w:rsid w:val="00C450FA"/>
    <w:rsid w:val="00C455D6"/>
    <w:rsid w:val="00C45CAF"/>
    <w:rsid w:val="00C45D38"/>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5E06"/>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646"/>
    <w:rsid w:val="00C669F1"/>
    <w:rsid w:val="00C67054"/>
    <w:rsid w:val="00C67411"/>
    <w:rsid w:val="00C67784"/>
    <w:rsid w:val="00C67818"/>
    <w:rsid w:val="00C67A12"/>
    <w:rsid w:val="00C67B9E"/>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47AC"/>
    <w:rsid w:val="00C84B67"/>
    <w:rsid w:val="00C8530A"/>
    <w:rsid w:val="00C8538E"/>
    <w:rsid w:val="00C85993"/>
    <w:rsid w:val="00C85F38"/>
    <w:rsid w:val="00C85FD2"/>
    <w:rsid w:val="00C870A0"/>
    <w:rsid w:val="00C87187"/>
    <w:rsid w:val="00C87482"/>
    <w:rsid w:val="00C87618"/>
    <w:rsid w:val="00C87F22"/>
    <w:rsid w:val="00C87F5C"/>
    <w:rsid w:val="00C902E7"/>
    <w:rsid w:val="00C90DB8"/>
    <w:rsid w:val="00C90EB8"/>
    <w:rsid w:val="00C9120B"/>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E6B"/>
    <w:rsid w:val="00C9669A"/>
    <w:rsid w:val="00C96880"/>
    <w:rsid w:val="00C96D5C"/>
    <w:rsid w:val="00C973BF"/>
    <w:rsid w:val="00C97A46"/>
    <w:rsid w:val="00C97C66"/>
    <w:rsid w:val="00C97FC4"/>
    <w:rsid w:val="00CA0257"/>
    <w:rsid w:val="00CA05C0"/>
    <w:rsid w:val="00CA0D80"/>
    <w:rsid w:val="00CA0E32"/>
    <w:rsid w:val="00CA1516"/>
    <w:rsid w:val="00CA162F"/>
    <w:rsid w:val="00CA1A7C"/>
    <w:rsid w:val="00CA20C4"/>
    <w:rsid w:val="00CA2400"/>
    <w:rsid w:val="00CA2D08"/>
    <w:rsid w:val="00CA3D99"/>
    <w:rsid w:val="00CA3EFF"/>
    <w:rsid w:val="00CA4045"/>
    <w:rsid w:val="00CA43DB"/>
    <w:rsid w:val="00CA4DD1"/>
    <w:rsid w:val="00CA5015"/>
    <w:rsid w:val="00CA5156"/>
    <w:rsid w:val="00CA541E"/>
    <w:rsid w:val="00CA5BAD"/>
    <w:rsid w:val="00CA5CE8"/>
    <w:rsid w:val="00CA61F2"/>
    <w:rsid w:val="00CA6A5C"/>
    <w:rsid w:val="00CA70B0"/>
    <w:rsid w:val="00CA79C6"/>
    <w:rsid w:val="00CA7C9E"/>
    <w:rsid w:val="00CB0002"/>
    <w:rsid w:val="00CB0461"/>
    <w:rsid w:val="00CB0A0C"/>
    <w:rsid w:val="00CB0AD4"/>
    <w:rsid w:val="00CB1D5B"/>
    <w:rsid w:val="00CB216E"/>
    <w:rsid w:val="00CB2A84"/>
    <w:rsid w:val="00CB2DD8"/>
    <w:rsid w:val="00CB317E"/>
    <w:rsid w:val="00CB37B4"/>
    <w:rsid w:val="00CB397B"/>
    <w:rsid w:val="00CB39FA"/>
    <w:rsid w:val="00CB5159"/>
    <w:rsid w:val="00CB562D"/>
    <w:rsid w:val="00CB5D1F"/>
    <w:rsid w:val="00CB5FDB"/>
    <w:rsid w:val="00CB6202"/>
    <w:rsid w:val="00CB69F2"/>
    <w:rsid w:val="00CB6FB2"/>
    <w:rsid w:val="00CB70DF"/>
    <w:rsid w:val="00CB7123"/>
    <w:rsid w:val="00CB7737"/>
    <w:rsid w:val="00CB7B05"/>
    <w:rsid w:val="00CB7DC7"/>
    <w:rsid w:val="00CB7E8C"/>
    <w:rsid w:val="00CC01D1"/>
    <w:rsid w:val="00CC0404"/>
    <w:rsid w:val="00CC05BE"/>
    <w:rsid w:val="00CC09E9"/>
    <w:rsid w:val="00CC0C0B"/>
    <w:rsid w:val="00CC0C29"/>
    <w:rsid w:val="00CC1410"/>
    <w:rsid w:val="00CC14DE"/>
    <w:rsid w:val="00CC18CB"/>
    <w:rsid w:val="00CC1F9F"/>
    <w:rsid w:val="00CC2215"/>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911"/>
    <w:rsid w:val="00CD0E54"/>
    <w:rsid w:val="00CD112F"/>
    <w:rsid w:val="00CD1943"/>
    <w:rsid w:val="00CD1D6A"/>
    <w:rsid w:val="00CD2876"/>
    <w:rsid w:val="00CD2AD2"/>
    <w:rsid w:val="00CD2E10"/>
    <w:rsid w:val="00CD2F08"/>
    <w:rsid w:val="00CD2F79"/>
    <w:rsid w:val="00CD364C"/>
    <w:rsid w:val="00CD38CA"/>
    <w:rsid w:val="00CD3BCA"/>
    <w:rsid w:val="00CD3D56"/>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B0F"/>
    <w:rsid w:val="00CE1B13"/>
    <w:rsid w:val="00CE1BFC"/>
    <w:rsid w:val="00CE1E20"/>
    <w:rsid w:val="00CE1FB3"/>
    <w:rsid w:val="00CE2062"/>
    <w:rsid w:val="00CE2655"/>
    <w:rsid w:val="00CE28BD"/>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7002"/>
    <w:rsid w:val="00CE71EE"/>
    <w:rsid w:val="00CE7248"/>
    <w:rsid w:val="00CE7323"/>
    <w:rsid w:val="00CE783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7FE"/>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B02"/>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5B1"/>
    <w:rsid w:val="00D20B7C"/>
    <w:rsid w:val="00D20FAC"/>
    <w:rsid w:val="00D21067"/>
    <w:rsid w:val="00D21068"/>
    <w:rsid w:val="00D213BF"/>
    <w:rsid w:val="00D21661"/>
    <w:rsid w:val="00D21DC3"/>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70A2"/>
    <w:rsid w:val="00D272E2"/>
    <w:rsid w:val="00D27EBB"/>
    <w:rsid w:val="00D30ECC"/>
    <w:rsid w:val="00D313D1"/>
    <w:rsid w:val="00D314AA"/>
    <w:rsid w:val="00D31585"/>
    <w:rsid w:val="00D317A7"/>
    <w:rsid w:val="00D317B1"/>
    <w:rsid w:val="00D31AA8"/>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714"/>
    <w:rsid w:val="00D46743"/>
    <w:rsid w:val="00D467DF"/>
    <w:rsid w:val="00D5053F"/>
    <w:rsid w:val="00D5099D"/>
    <w:rsid w:val="00D50F37"/>
    <w:rsid w:val="00D516F4"/>
    <w:rsid w:val="00D5186D"/>
    <w:rsid w:val="00D51B5B"/>
    <w:rsid w:val="00D520A1"/>
    <w:rsid w:val="00D52402"/>
    <w:rsid w:val="00D5241C"/>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60F"/>
    <w:rsid w:val="00D64698"/>
    <w:rsid w:val="00D649EE"/>
    <w:rsid w:val="00D64B30"/>
    <w:rsid w:val="00D64D19"/>
    <w:rsid w:val="00D6542E"/>
    <w:rsid w:val="00D65607"/>
    <w:rsid w:val="00D65765"/>
    <w:rsid w:val="00D65BDF"/>
    <w:rsid w:val="00D66182"/>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9A"/>
    <w:rsid w:val="00D759E0"/>
    <w:rsid w:val="00D75D38"/>
    <w:rsid w:val="00D75F48"/>
    <w:rsid w:val="00D761CB"/>
    <w:rsid w:val="00D762D8"/>
    <w:rsid w:val="00D7654E"/>
    <w:rsid w:val="00D76E21"/>
    <w:rsid w:val="00D772F8"/>
    <w:rsid w:val="00D77430"/>
    <w:rsid w:val="00D77CFB"/>
    <w:rsid w:val="00D77DE1"/>
    <w:rsid w:val="00D809B8"/>
    <w:rsid w:val="00D812BF"/>
    <w:rsid w:val="00D81F82"/>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28E"/>
    <w:rsid w:val="00D95562"/>
    <w:rsid w:val="00D95C64"/>
    <w:rsid w:val="00D95DF3"/>
    <w:rsid w:val="00D97D69"/>
    <w:rsid w:val="00DA0022"/>
    <w:rsid w:val="00DA01FA"/>
    <w:rsid w:val="00DA0DB9"/>
    <w:rsid w:val="00DA0F69"/>
    <w:rsid w:val="00DA1EFE"/>
    <w:rsid w:val="00DA26B8"/>
    <w:rsid w:val="00DA2AD0"/>
    <w:rsid w:val="00DA2BBB"/>
    <w:rsid w:val="00DA35BB"/>
    <w:rsid w:val="00DA35EF"/>
    <w:rsid w:val="00DA4D65"/>
    <w:rsid w:val="00DA592F"/>
    <w:rsid w:val="00DA5CA7"/>
    <w:rsid w:val="00DA5D2E"/>
    <w:rsid w:val="00DA5FA5"/>
    <w:rsid w:val="00DA67D8"/>
    <w:rsid w:val="00DA6DB6"/>
    <w:rsid w:val="00DA79E4"/>
    <w:rsid w:val="00DB0758"/>
    <w:rsid w:val="00DB0A91"/>
    <w:rsid w:val="00DB110B"/>
    <w:rsid w:val="00DB117E"/>
    <w:rsid w:val="00DB164F"/>
    <w:rsid w:val="00DB1658"/>
    <w:rsid w:val="00DB1B99"/>
    <w:rsid w:val="00DB1F15"/>
    <w:rsid w:val="00DB20B2"/>
    <w:rsid w:val="00DB2166"/>
    <w:rsid w:val="00DB2365"/>
    <w:rsid w:val="00DB24CA"/>
    <w:rsid w:val="00DB2C49"/>
    <w:rsid w:val="00DB34DD"/>
    <w:rsid w:val="00DB354A"/>
    <w:rsid w:val="00DB483D"/>
    <w:rsid w:val="00DB4B85"/>
    <w:rsid w:val="00DB53A4"/>
    <w:rsid w:val="00DB61FC"/>
    <w:rsid w:val="00DB6C1F"/>
    <w:rsid w:val="00DB6CA1"/>
    <w:rsid w:val="00DB720A"/>
    <w:rsid w:val="00DB750D"/>
    <w:rsid w:val="00DB7587"/>
    <w:rsid w:val="00DB7878"/>
    <w:rsid w:val="00DB7A06"/>
    <w:rsid w:val="00DB7A2E"/>
    <w:rsid w:val="00DB7CF1"/>
    <w:rsid w:val="00DC0061"/>
    <w:rsid w:val="00DC1065"/>
    <w:rsid w:val="00DC1DBE"/>
    <w:rsid w:val="00DC25D7"/>
    <w:rsid w:val="00DC25EA"/>
    <w:rsid w:val="00DC2E5B"/>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6EC"/>
    <w:rsid w:val="00DE6D65"/>
    <w:rsid w:val="00DE7AC3"/>
    <w:rsid w:val="00DE7CE1"/>
    <w:rsid w:val="00DE7E7D"/>
    <w:rsid w:val="00DF031E"/>
    <w:rsid w:val="00DF0380"/>
    <w:rsid w:val="00DF05C0"/>
    <w:rsid w:val="00DF0E75"/>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10C"/>
    <w:rsid w:val="00E2313A"/>
    <w:rsid w:val="00E232F3"/>
    <w:rsid w:val="00E23855"/>
    <w:rsid w:val="00E23D17"/>
    <w:rsid w:val="00E24055"/>
    <w:rsid w:val="00E24217"/>
    <w:rsid w:val="00E250AA"/>
    <w:rsid w:val="00E251A0"/>
    <w:rsid w:val="00E26902"/>
    <w:rsid w:val="00E275F8"/>
    <w:rsid w:val="00E27698"/>
    <w:rsid w:val="00E279A0"/>
    <w:rsid w:val="00E27C31"/>
    <w:rsid w:val="00E27C81"/>
    <w:rsid w:val="00E27EBF"/>
    <w:rsid w:val="00E30A90"/>
    <w:rsid w:val="00E32AEB"/>
    <w:rsid w:val="00E32BB5"/>
    <w:rsid w:val="00E3307E"/>
    <w:rsid w:val="00E331B4"/>
    <w:rsid w:val="00E3389A"/>
    <w:rsid w:val="00E339E6"/>
    <w:rsid w:val="00E34117"/>
    <w:rsid w:val="00E34672"/>
    <w:rsid w:val="00E34A6D"/>
    <w:rsid w:val="00E352A0"/>
    <w:rsid w:val="00E35310"/>
    <w:rsid w:val="00E36E87"/>
    <w:rsid w:val="00E37640"/>
    <w:rsid w:val="00E37754"/>
    <w:rsid w:val="00E37DD8"/>
    <w:rsid w:val="00E401A6"/>
    <w:rsid w:val="00E40800"/>
    <w:rsid w:val="00E409AB"/>
    <w:rsid w:val="00E40DA9"/>
    <w:rsid w:val="00E4186C"/>
    <w:rsid w:val="00E42D63"/>
    <w:rsid w:val="00E435FA"/>
    <w:rsid w:val="00E43D69"/>
    <w:rsid w:val="00E43FE9"/>
    <w:rsid w:val="00E44D72"/>
    <w:rsid w:val="00E455C8"/>
    <w:rsid w:val="00E4592D"/>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9B"/>
    <w:rsid w:val="00E55FD4"/>
    <w:rsid w:val="00E56197"/>
    <w:rsid w:val="00E5650A"/>
    <w:rsid w:val="00E565D5"/>
    <w:rsid w:val="00E56C75"/>
    <w:rsid w:val="00E56F30"/>
    <w:rsid w:val="00E571DE"/>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ED4"/>
    <w:rsid w:val="00E63F26"/>
    <w:rsid w:val="00E640F6"/>
    <w:rsid w:val="00E64786"/>
    <w:rsid w:val="00E64F61"/>
    <w:rsid w:val="00E6515A"/>
    <w:rsid w:val="00E65D91"/>
    <w:rsid w:val="00E65FD5"/>
    <w:rsid w:val="00E66524"/>
    <w:rsid w:val="00E6653E"/>
    <w:rsid w:val="00E671AC"/>
    <w:rsid w:val="00E67224"/>
    <w:rsid w:val="00E6778E"/>
    <w:rsid w:val="00E67E95"/>
    <w:rsid w:val="00E701B0"/>
    <w:rsid w:val="00E70B55"/>
    <w:rsid w:val="00E71236"/>
    <w:rsid w:val="00E71776"/>
    <w:rsid w:val="00E71DB8"/>
    <w:rsid w:val="00E72075"/>
    <w:rsid w:val="00E7225D"/>
    <w:rsid w:val="00E728E4"/>
    <w:rsid w:val="00E7318D"/>
    <w:rsid w:val="00E732D4"/>
    <w:rsid w:val="00E73831"/>
    <w:rsid w:val="00E73CC8"/>
    <w:rsid w:val="00E747C6"/>
    <w:rsid w:val="00E755AE"/>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A6"/>
    <w:rsid w:val="00E857A4"/>
    <w:rsid w:val="00E860BD"/>
    <w:rsid w:val="00E8631E"/>
    <w:rsid w:val="00E865B1"/>
    <w:rsid w:val="00E86EF3"/>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6032"/>
    <w:rsid w:val="00EB640F"/>
    <w:rsid w:val="00EB6E8D"/>
    <w:rsid w:val="00EB7690"/>
    <w:rsid w:val="00EC0006"/>
    <w:rsid w:val="00EC004B"/>
    <w:rsid w:val="00EC0123"/>
    <w:rsid w:val="00EC07CE"/>
    <w:rsid w:val="00EC0A66"/>
    <w:rsid w:val="00EC160E"/>
    <w:rsid w:val="00EC1AF8"/>
    <w:rsid w:val="00EC298E"/>
    <w:rsid w:val="00EC2D0D"/>
    <w:rsid w:val="00EC36F1"/>
    <w:rsid w:val="00EC3C6D"/>
    <w:rsid w:val="00EC413C"/>
    <w:rsid w:val="00EC53DD"/>
    <w:rsid w:val="00EC5484"/>
    <w:rsid w:val="00EC6696"/>
    <w:rsid w:val="00EC68FC"/>
    <w:rsid w:val="00EC7045"/>
    <w:rsid w:val="00EC716E"/>
    <w:rsid w:val="00EC7816"/>
    <w:rsid w:val="00EC783A"/>
    <w:rsid w:val="00EC7D83"/>
    <w:rsid w:val="00EC7E91"/>
    <w:rsid w:val="00ED08F1"/>
    <w:rsid w:val="00ED0985"/>
    <w:rsid w:val="00ED1ED0"/>
    <w:rsid w:val="00ED1F2D"/>
    <w:rsid w:val="00ED2061"/>
    <w:rsid w:val="00ED22FA"/>
    <w:rsid w:val="00ED28F5"/>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9C8"/>
    <w:rsid w:val="00EE0DEA"/>
    <w:rsid w:val="00EE1130"/>
    <w:rsid w:val="00EE11E6"/>
    <w:rsid w:val="00EE1B25"/>
    <w:rsid w:val="00EE1B77"/>
    <w:rsid w:val="00EE1EAA"/>
    <w:rsid w:val="00EE1F39"/>
    <w:rsid w:val="00EE1F99"/>
    <w:rsid w:val="00EE1FBB"/>
    <w:rsid w:val="00EE2064"/>
    <w:rsid w:val="00EE2B33"/>
    <w:rsid w:val="00EE2CDC"/>
    <w:rsid w:val="00EE3558"/>
    <w:rsid w:val="00EE3905"/>
    <w:rsid w:val="00EE4387"/>
    <w:rsid w:val="00EE4825"/>
    <w:rsid w:val="00EE4C2F"/>
    <w:rsid w:val="00EE50A9"/>
    <w:rsid w:val="00EE50E9"/>
    <w:rsid w:val="00EE5170"/>
    <w:rsid w:val="00EE5270"/>
    <w:rsid w:val="00EE5568"/>
    <w:rsid w:val="00EE5714"/>
    <w:rsid w:val="00EE5A02"/>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C91"/>
    <w:rsid w:val="00F010A4"/>
    <w:rsid w:val="00F02062"/>
    <w:rsid w:val="00F02234"/>
    <w:rsid w:val="00F028D3"/>
    <w:rsid w:val="00F02D84"/>
    <w:rsid w:val="00F031BB"/>
    <w:rsid w:val="00F0364C"/>
    <w:rsid w:val="00F03682"/>
    <w:rsid w:val="00F03C1F"/>
    <w:rsid w:val="00F03E25"/>
    <w:rsid w:val="00F04813"/>
    <w:rsid w:val="00F04C3E"/>
    <w:rsid w:val="00F04F8F"/>
    <w:rsid w:val="00F0534C"/>
    <w:rsid w:val="00F05975"/>
    <w:rsid w:val="00F060DC"/>
    <w:rsid w:val="00F063C1"/>
    <w:rsid w:val="00F06450"/>
    <w:rsid w:val="00F06A39"/>
    <w:rsid w:val="00F070F0"/>
    <w:rsid w:val="00F07169"/>
    <w:rsid w:val="00F07221"/>
    <w:rsid w:val="00F07609"/>
    <w:rsid w:val="00F077DF"/>
    <w:rsid w:val="00F07837"/>
    <w:rsid w:val="00F10104"/>
    <w:rsid w:val="00F10129"/>
    <w:rsid w:val="00F106E2"/>
    <w:rsid w:val="00F107E9"/>
    <w:rsid w:val="00F1097F"/>
    <w:rsid w:val="00F10CCF"/>
    <w:rsid w:val="00F11082"/>
    <w:rsid w:val="00F1131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B46"/>
    <w:rsid w:val="00F15BFB"/>
    <w:rsid w:val="00F15CED"/>
    <w:rsid w:val="00F16B8E"/>
    <w:rsid w:val="00F16D48"/>
    <w:rsid w:val="00F16DCC"/>
    <w:rsid w:val="00F17639"/>
    <w:rsid w:val="00F176F4"/>
    <w:rsid w:val="00F20041"/>
    <w:rsid w:val="00F20888"/>
    <w:rsid w:val="00F20980"/>
    <w:rsid w:val="00F20AE2"/>
    <w:rsid w:val="00F2120B"/>
    <w:rsid w:val="00F21C99"/>
    <w:rsid w:val="00F21F7A"/>
    <w:rsid w:val="00F2289D"/>
    <w:rsid w:val="00F23118"/>
    <w:rsid w:val="00F23C41"/>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4DE"/>
    <w:rsid w:val="00F3053F"/>
    <w:rsid w:val="00F3086D"/>
    <w:rsid w:val="00F30E22"/>
    <w:rsid w:val="00F30F9C"/>
    <w:rsid w:val="00F313C1"/>
    <w:rsid w:val="00F31B44"/>
    <w:rsid w:val="00F31D88"/>
    <w:rsid w:val="00F31FDE"/>
    <w:rsid w:val="00F3248B"/>
    <w:rsid w:val="00F3257F"/>
    <w:rsid w:val="00F32865"/>
    <w:rsid w:val="00F334B2"/>
    <w:rsid w:val="00F33FBF"/>
    <w:rsid w:val="00F34228"/>
    <w:rsid w:val="00F34843"/>
    <w:rsid w:val="00F34861"/>
    <w:rsid w:val="00F34987"/>
    <w:rsid w:val="00F34D91"/>
    <w:rsid w:val="00F34E60"/>
    <w:rsid w:val="00F35063"/>
    <w:rsid w:val="00F351FD"/>
    <w:rsid w:val="00F3543F"/>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80B"/>
    <w:rsid w:val="00F51B16"/>
    <w:rsid w:val="00F52226"/>
    <w:rsid w:val="00F52D99"/>
    <w:rsid w:val="00F53493"/>
    <w:rsid w:val="00F53A4D"/>
    <w:rsid w:val="00F5431F"/>
    <w:rsid w:val="00F54722"/>
    <w:rsid w:val="00F54CA7"/>
    <w:rsid w:val="00F552FB"/>
    <w:rsid w:val="00F55328"/>
    <w:rsid w:val="00F553D3"/>
    <w:rsid w:val="00F5599E"/>
    <w:rsid w:val="00F559B4"/>
    <w:rsid w:val="00F55CD7"/>
    <w:rsid w:val="00F567BE"/>
    <w:rsid w:val="00F570D0"/>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496"/>
    <w:rsid w:val="00F6799A"/>
    <w:rsid w:val="00F67FD3"/>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70F"/>
    <w:rsid w:val="00F768F2"/>
    <w:rsid w:val="00F76E03"/>
    <w:rsid w:val="00F76E8D"/>
    <w:rsid w:val="00F77811"/>
    <w:rsid w:val="00F77A47"/>
    <w:rsid w:val="00F77ED2"/>
    <w:rsid w:val="00F80414"/>
    <w:rsid w:val="00F80BD5"/>
    <w:rsid w:val="00F813E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3ADA"/>
    <w:rsid w:val="00FA4159"/>
    <w:rsid w:val="00FA41E4"/>
    <w:rsid w:val="00FA42D4"/>
    <w:rsid w:val="00FA498F"/>
    <w:rsid w:val="00FA4D34"/>
    <w:rsid w:val="00FA5CDF"/>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61E"/>
    <w:rsid w:val="00FB3667"/>
    <w:rsid w:val="00FB3E5B"/>
    <w:rsid w:val="00FB595E"/>
    <w:rsid w:val="00FB5F9A"/>
    <w:rsid w:val="00FB6145"/>
    <w:rsid w:val="00FB6167"/>
    <w:rsid w:val="00FB636D"/>
    <w:rsid w:val="00FB6444"/>
    <w:rsid w:val="00FB6CCC"/>
    <w:rsid w:val="00FB7418"/>
    <w:rsid w:val="00FB751E"/>
    <w:rsid w:val="00FB773B"/>
    <w:rsid w:val="00FB796D"/>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3BF7"/>
    <w:rsid w:val="00FC43EF"/>
    <w:rsid w:val="00FC45B7"/>
    <w:rsid w:val="00FC4F1D"/>
    <w:rsid w:val="00FC564C"/>
    <w:rsid w:val="00FC6535"/>
    <w:rsid w:val="00FC6C9A"/>
    <w:rsid w:val="00FD0255"/>
    <w:rsid w:val="00FD040F"/>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717F"/>
    <w:rsid w:val="00FD7676"/>
    <w:rsid w:val="00FD7899"/>
    <w:rsid w:val="00FD7A21"/>
    <w:rsid w:val="00FD7EA5"/>
    <w:rsid w:val="00FE0044"/>
    <w:rsid w:val="00FE01F6"/>
    <w:rsid w:val="00FE0601"/>
    <w:rsid w:val="00FE0CD0"/>
    <w:rsid w:val="00FE19E1"/>
    <w:rsid w:val="00FE1DF7"/>
    <w:rsid w:val="00FE1F27"/>
    <w:rsid w:val="00FE1FCF"/>
    <w:rsid w:val="00FE2634"/>
    <w:rsid w:val="00FE2CB2"/>
    <w:rsid w:val="00FE32C2"/>
    <w:rsid w:val="00FE47D2"/>
    <w:rsid w:val="00FE4D5F"/>
    <w:rsid w:val="00FE5389"/>
    <w:rsid w:val="00FE57EF"/>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3153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3153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3153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3153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78356935">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6DE0-EE12-4B52-B762-CD5EA42E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7</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9</cp:revision>
  <cp:lastPrinted>2021-03-08T13:28:00Z</cp:lastPrinted>
  <dcterms:created xsi:type="dcterms:W3CDTF">2021-02-04T14:21:00Z</dcterms:created>
  <dcterms:modified xsi:type="dcterms:W3CDTF">2021-03-08T13:44:00Z</dcterms:modified>
</cp:coreProperties>
</file>